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14601" w14:textId="77777777" w:rsidR="000875D4" w:rsidRPr="006F33C2" w:rsidRDefault="00D0495E" w:rsidP="00080DA5">
      <w:pPr>
        <w:jc w:val="both"/>
        <w:rPr>
          <w:rFonts w:ascii="Arial" w:hAnsi="Arial" w:cs="Arial"/>
          <w:b/>
        </w:rPr>
      </w:pPr>
      <w:r w:rsidRPr="006F33C2">
        <w:rPr>
          <w:rFonts w:ascii="Arial" w:hAnsi="Arial" w:cs="Arial"/>
          <w:b/>
        </w:rPr>
        <w:t xml:space="preserve">PLA D’ACCIÓ TUTORIAL </w:t>
      </w:r>
      <w:r w:rsidR="006F33C2" w:rsidRPr="00562511">
        <w:rPr>
          <w:rFonts w:ascii="Arial" w:hAnsi="Arial" w:cs="Arial"/>
          <w:b/>
          <w:bCs/>
        </w:rPr>
        <w:t>DE LA FACULTAT DE CIÈNCIES PER A</w:t>
      </w:r>
      <w:r w:rsidR="006F33C2">
        <w:rPr>
          <w:rFonts w:ascii="Arial" w:hAnsi="Arial" w:cs="Arial"/>
          <w:b/>
          <w:bCs/>
        </w:rPr>
        <w:t xml:space="preserve">LS </w:t>
      </w:r>
      <w:r w:rsidR="006F33C2" w:rsidRPr="00562511">
        <w:rPr>
          <w:rFonts w:ascii="Arial" w:hAnsi="Arial" w:cs="Arial"/>
          <w:b/>
          <w:bCs/>
        </w:rPr>
        <w:t xml:space="preserve">ESTUDIS DE </w:t>
      </w:r>
      <w:r w:rsidR="006F33C2">
        <w:rPr>
          <w:rFonts w:ascii="Arial" w:hAnsi="Arial" w:cs="Arial"/>
          <w:b/>
          <w:bCs/>
        </w:rPr>
        <w:t>MÀSTER</w:t>
      </w:r>
    </w:p>
    <w:p w14:paraId="2F976DFB" w14:textId="77777777" w:rsidR="005A190B" w:rsidRPr="00562511" w:rsidRDefault="005A190B" w:rsidP="005A190B">
      <w:pPr>
        <w:pStyle w:val="Default"/>
        <w:spacing w:after="120" w:line="276" w:lineRule="auto"/>
        <w:ind w:left="-426"/>
        <w:jc w:val="both"/>
        <w:rPr>
          <w:rFonts w:ascii="Arial" w:hAnsi="Arial" w:cs="Arial"/>
          <w:sz w:val="22"/>
          <w:szCs w:val="22"/>
        </w:rPr>
      </w:pPr>
      <w:r w:rsidRPr="00562511">
        <w:rPr>
          <w:rFonts w:ascii="Arial" w:hAnsi="Arial" w:cs="Arial"/>
          <w:i/>
          <w:iCs/>
          <w:sz w:val="22"/>
          <w:szCs w:val="22"/>
        </w:rPr>
        <w:t>(</w:t>
      </w:r>
      <w:proofErr w:type="spellStart"/>
      <w:r w:rsidRPr="00562511">
        <w:rPr>
          <w:rFonts w:ascii="Arial" w:hAnsi="Arial" w:cs="Arial"/>
          <w:i/>
          <w:iCs/>
          <w:sz w:val="22"/>
          <w:szCs w:val="22"/>
        </w:rPr>
        <w:t>Aprovat</w:t>
      </w:r>
      <w:proofErr w:type="spellEnd"/>
      <w:r w:rsidRPr="00562511">
        <w:rPr>
          <w:rFonts w:ascii="Arial" w:hAnsi="Arial" w:cs="Arial"/>
          <w:i/>
          <w:iCs/>
          <w:sz w:val="22"/>
          <w:szCs w:val="22"/>
        </w:rPr>
        <w:t xml:space="preserve"> per la </w:t>
      </w:r>
      <w:proofErr w:type="spellStart"/>
      <w:r w:rsidRPr="00562511">
        <w:rPr>
          <w:rFonts w:ascii="Arial" w:hAnsi="Arial" w:cs="Arial"/>
          <w:i/>
          <w:iCs/>
          <w:sz w:val="22"/>
          <w:szCs w:val="22"/>
        </w:rPr>
        <w:t>Comissió</w:t>
      </w:r>
      <w:proofErr w:type="spellEnd"/>
      <w:r w:rsidRPr="00562511">
        <w:rPr>
          <w:rFonts w:ascii="Arial" w:hAnsi="Arial" w:cs="Arial"/>
          <w:i/>
          <w:iCs/>
          <w:sz w:val="22"/>
          <w:szCs w:val="22"/>
        </w:rPr>
        <w:t xml:space="preserve"> de </w:t>
      </w:r>
      <w:proofErr w:type="spellStart"/>
      <w:r w:rsidRPr="00562511">
        <w:rPr>
          <w:rFonts w:ascii="Arial" w:hAnsi="Arial" w:cs="Arial"/>
          <w:i/>
          <w:iCs/>
          <w:sz w:val="22"/>
          <w:szCs w:val="22"/>
        </w:rPr>
        <w:t>Govern</w:t>
      </w:r>
      <w:proofErr w:type="spellEnd"/>
      <w:r>
        <w:rPr>
          <w:rFonts w:ascii="Arial" w:hAnsi="Arial" w:cs="Arial"/>
          <w:i/>
          <w:iCs/>
          <w:sz w:val="22"/>
          <w:szCs w:val="22"/>
        </w:rPr>
        <w:t xml:space="preserve"> 3-2018</w:t>
      </w:r>
      <w:r w:rsidRPr="00562511">
        <w:rPr>
          <w:rFonts w:ascii="Arial" w:hAnsi="Arial" w:cs="Arial"/>
          <w:i/>
          <w:iCs/>
          <w:sz w:val="22"/>
          <w:szCs w:val="22"/>
        </w:rPr>
        <w:t xml:space="preserve"> de la Facultat de Ciències de la UdG en data</w:t>
      </w:r>
      <w:r>
        <w:rPr>
          <w:rFonts w:ascii="Arial" w:hAnsi="Arial" w:cs="Arial"/>
          <w:i/>
          <w:iCs/>
          <w:sz w:val="22"/>
          <w:szCs w:val="22"/>
        </w:rPr>
        <w:t xml:space="preserve"> 15/03/2018</w:t>
      </w:r>
      <w:r w:rsidRPr="005A190B">
        <w:rPr>
          <w:rFonts w:ascii="Arial" w:hAnsi="Arial" w:cs="Arial"/>
          <w:i/>
          <w:iCs/>
          <w:sz w:val="22"/>
          <w:szCs w:val="22"/>
        </w:rPr>
        <w:t>)</w:t>
      </w:r>
    </w:p>
    <w:p w14:paraId="5F62F2F3" w14:textId="77777777" w:rsidR="00A179DD" w:rsidRPr="006F33C2" w:rsidRDefault="00A179DD" w:rsidP="00080DA5">
      <w:pPr>
        <w:jc w:val="both"/>
        <w:rPr>
          <w:rFonts w:ascii="Arial" w:hAnsi="Arial" w:cs="Arial"/>
          <w:b/>
        </w:rPr>
      </w:pPr>
      <w:r w:rsidRPr="006F33C2">
        <w:rPr>
          <w:rFonts w:ascii="Arial" w:hAnsi="Arial" w:cs="Arial"/>
          <w:b/>
        </w:rPr>
        <w:t>INTRODUCCIÓ</w:t>
      </w:r>
    </w:p>
    <w:p w14:paraId="720F3A07" w14:textId="77777777" w:rsidR="006169E3" w:rsidRPr="006F33C2" w:rsidRDefault="00A179DD" w:rsidP="00080DA5">
      <w:pPr>
        <w:jc w:val="both"/>
        <w:rPr>
          <w:rFonts w:ascii="Arial" w:hAnsi="Arial" w:cs="Arial"/>
        </w:rPr>
      </w:pPr>
      <w:r w:rsidRPr="006F33C2">
        <w:rPr>
          <w:rFonts w:ascii="Arial" w:hAnsi="Arial" w:cs="Arial"/>
        </w:rPr>
        <w:t xml:space="preserve">El Pla d’Acció </w:t>
      </w:r>
      <w:proofErr w:type="spellStart"/>
      <w:r w:rsidRPr="006F33C2">
        <w:rPr>
          <w:rFonts w:ascii="Arial" w:hAnsi="Arial" w:cs="Arial"/>
        </w:rPr>
        <w:t>Tutorial</w:t>
      </w:r>
      <w:proofErr w:type="spellEnd"/>
      <w:r w:rsidRPr="006F33C2">
        <w:rPr>
          <w:rFonts w:ascii="Arial" w:hAnsi="Arial" w:cs="Arial"/>
        </w:rPr>
        <w:t xml:space="preserve"> (PAT) </w:t>
      </w:r>
      <w:r w:rsidR="007E2251">
        <w:rPr>
          <w:rFonts w:ascii="Arial" w:hAnsi="Arial" w:cs="Arial"/>
        </w:rPr>
        <w:t xml:space="preserve">dels estudis de Màster de la Facultat de Ciències (FC) </w:t>
      </w:r>
      <w:r w:rsidRPr="006F33C2">
        <w:rPr>
          <w:rFonts w:ascii="Arial" w:hAnsi="Arial" w:cs="Arial"/>
        </w:rPr>
        <w:t xml:space="preserve">recull les accions de assessorament, suport i guiatge dels estudiants al llarg del seu procés formatiu. </w:t>
      </w:r>
      <w:r w:rsidR="006169E3" w:rsidRPr="006F33C2">
        <w:rPr>
          <w:rFonts w:ascii="Arial" w:hAnsi="Arial" w:cs="Arial"/>
        </w:rPr>
        <w:t>El PAT parteix de l’experiència de les primeres edicions del</w:t>
      </w:r>
      <w:r w:rsidR="007E2251">
        <w:rPr>
          <w:rFonts w:ascii="Arial" w:hAnsi="Arial" w:cs="Arial"/>
        </w:rPr>
        <w:t>s</w:t>
      </w:r>
      <w:r w:rsidR="006169E3" w:rsidRPr="006F33C2">
        <w:rPr>
          <w:rFonts w:ascii="Arial" w:hAnsi="Arial" w:cs="Arial"/>
        </w:rPr>
        <w:t xml:space="preserve"> màster</w:t>
      </w:r>
      <w:r w:rsidR="007E2251">
        <w:rPr>
          <w:rFonts w:ascii="Arial" w:hAnsi="Arial" w:cs="Arial"/>
        </w:rPr>
        <w:t>s</w:t>
      </w:r>
      <w:r w:rsidR="006169E3" w:rsidRPr="006F33C2">
        <w:rPr>
          <w:rFonts w:ascii="Arial" w:hAnsi="Arial" w:cs="Arial"/>
        </w:rPr>
        <w:t xml:space="preserve"> i té en compte</w:t>
      </w:r>
      <w:r w:rsidR="00FC248F" w:rsidRPr="006F33C2">
        <w:rPr>
          <w:rFonts w:ascii="Arial" w:hAnsi="Arial" w:cs="Arial"/>
        </w:rPr>
        <w:t xml:space="preserve"> que</w:t>
      </w:r>
      <w:r w:rsidRPr="006F33C2">
        <w:rPr>
          <w:rFonts w:ascii="Arial" w:hAnsi="Arial" w:cs="Arial"/>
        </w:rPr>
        <w:t xml:space="preserve"> </w:t>
      </w:r>
      <w:r w:rsidR="006169E3" w:rsidRPr="006F33C2">
        <w:rPr>
          <w:rFonts w:ascii="Arial" w:hAnsi="Arial" w:cs="Arial"/>
        </w:rPr>
        <w:t xml:space="preserve"> </w:t>
      </w:r>
      <w:r w:rsidR="00D3497F" w:rsidRPr="006F33C2">
        <w:rPr>
          <w:rFonts w:ascii="Arial" w:hAnsi="Arial" w:cs="Arial"/>
        </w:rPr>
        <w:t xml:space="preserve">la proximitat entre estudiants i professorat permeten una atenció sovintejada </w:t>
      </w:r>
      <w:r w:rsidR="006169E3" w:rsidRPr="006F33C2">
        <w:rPr>
          <w:rFonts w:ascii="Arial" w:hAnsi="Arial" w:cs="Arial"/>
        </w:rPr>
        <w:t xml:space="preserve">i molt propera. </w:t>
      </w:r>
    </w:p>
    <w:p w14:paraId="4D321202" w14:textId="77777777" w:rsidR="00D3497F" w:rsidRPr="006F33C2" w:rsidRDefault="007E2251" w:rsidP="00080DA5">
      <w:pPr>
        <w:jc w:val="both"/>
        <w:rPr>
          <w:rFonts w:ascii="Arial" w:hAnsi="Arial" w:cs="Arial"/>
        </w:rPr>
      </w:pPr>
      <w:r>
        <w:rPr>
          <w:rFonts w:ascii="Arial" w:hAnsi="Arial" w:cs="Arial"/>
        </w:rPr>
        <w:t xml:space="preserve">El </w:t>
      </w:r>
      <w:r w:rsidR="006169E3" w:rsidRPr="006F33C2">
        <w:rPr>
          <w:rFonts w:ascii="Arial" w:hAnsi="Arial" w:cs="Arial"/>
        </w:rPr>
        <w:t>PAT</w:t>
      </w:r>
      <w:r w:rsidR="00D3497F" w:rsidRPr="006F33C2">
        <w:rPr>
          <w:rFonts w:ascii="Arial" w:hAnsi="Arial" w:cs="Arial"/>
        </w:rPr>
        <w:t xml:space="preserve"> </w:t>
      </w:r>
      <w:r>
        <w:rPr>
          <w:rFonts w:ascii="Arial" w:hAnsi="Arial" w:cs="Arial"/>
        </w:rPr>
        <w:t xml:space="preserve">dels estudis de Màster de la Facultat de Ciències </w:t>
      </w:r>
      <w:r w:rsidR="00E171B2" w:rsidRPr="006F33C2">
        <w:rPr>
          <w:rFonts w:ascii="Arial" w:hAnsi="Arial" w:cs="Arial"/>
        </w:rPr>
        <w:t>c</w:t>
      </w:r>
      <w:r w:rsidR="006169E3" w:rsidRPr="006F33C2">
        <w:rPr>
          <w:rFonts w:ascii="Arial" w:hAnsi="Arial" w:cs="Arial"/>
        </w:rPr>
        <w:t>onsta de les</w:t>
      </w:r>
      <w:r w:rsidR="00D3497F" w:rsidRPr="006F33C2">
        <w:rPr>
          <w:rFonts w:ascii="Arial" w:hAnsi="Arial" w:cs="Arial"/>
        </w:rPr>
        <w:t xml:space="preserve"> </w:t>
      </w:r>
      <w:r w:rsidR="006169E3" w:rsidRPr="006F33C2">
        <w:rPr>
          <w:rFonts w:ascii="Arial" w:hAnsi="Arial" w:cs="Arial"/>
        </w:rPr>
        <w:t xml:space="preserve">següents </w:t>
      </w:r>
      <w:r w:rsidR="00D3497F" w:rsidRPr="006F33C2">
        <w:rPr>
          <w:rFonts w:ascii="Arial" w:hAnsi="Arial" w:cs="Arial"/>
        </w:rPr>
        <w:t xml:space="preserve">accions: </w:t>
      </w:r>
    </w:p>
    <w:p w14:paraId="14E9AD1F" w14:textId="77777777" w:rsidR="00A179DD" w:rsidRPr="006F33C2" w:rsidRDefault="00D3497F" w:rsidP="00080DA5">
      <w:pPr>
        <w:pStyle w:val="Prrafodelista"/>
        <w:numPr>
          <w:ilvl w:val="0"/>
          <w:numId w:val="2"/>
        </w:numPr>
        <w:jc w:val="both"/>
        <w:rPr>
          <w:rFonts w:ascii="Arial" w:hAnsi="Arial" w:cs="Arial"/>
          <w:b/>
        </w:rPr>
      </w:pPr>
      <w:r w:rsidRPr="006F33C2">
        <w:rPr>
          <w:rFonts w:ascii="Arial" w:hAnsi="Arial" w:cs="Arial"/>
          <w:b/>
          <w:i/>
        </w:rPr>
        <w:t xml:space="preserve">Acció </w:t>
      </w:r>
      <w:proofErr w:type="spellStart"/>
      <w:r w:rsidRPr="006F33C2">
        <w:rPr>
          <w:rFonts w:ascii="Arial" w:hAnsi="Arial" w:cs="Arial"/>
          <w:b/>
          <w:i/>
        </w:rPr>
        <w:t>tutorial</w:t>
      </w:r>
      <w:proofErr w:type="spellEnd"/>
      <w:r w:rsidRPr="006F33C2">
        <w:rPr>
          <w:rFonts w:ascii="Arial" w:hAnsi="Arial" w:cs="Arial"/>
          <w:b/>
        </w:rPr>
        <w:t xml:space="preserve"> </w:t>
      </w:r>
      <w:r w:rsidRPr="006F33C2">
        <w:rPr>
          <w:rFonts w:ascii="Arial" w:hAnsi="Arial" w:cs="Arial"/>
          <w:b/>
          <w:i/>
        </w:rPr>
        <w:t>prèvia a la matrícula</w:t>
      </w:r>
      <w:r w:rsidRPr="006F33C2">
        <w:rPr>
          <w:rFonts w:ascii="Arial" w:hAnsi="Arial" w:cs="Arial"/>
          <w:b/>
        </w:rPr>
        <w:t xml:space="preserve"> </w:t>
      </w:r>
    </w:p>
    <w:p w14:paraId="63A3424B" w14:textId="77777777" w:rsidR="00D3497F" w:rsidRPr="006F33C2" w:rsidRDefault="00A179DD" w:rsidP="00080DA5">
      <w:pPr>
        <w:jc w:val="both"/>
        <w:rPr>
          <w:rFonts w:ascii="Arial" w:hAnsi="Arial" w:cs="Arial"/>
        </w:rPr>
      </w:pPr>
      <w:r w:rsidRPr="006F33C2">
        <w:rPr>
          <w:rFonts w:ascii="Arial" w:hAnsi="Arial" w:cs="Arial"/>
        </w:rPr>
        <w:t>E</w:t>
      </w:r>
      <w:r w:rsidR="00D3497F" w:rsidRPr="006F33C2">
        <w:rPr>
          <w:rFonts w:ascii="Arial" w:hAnsi="Arial" w:cs="Arial"/>
        </w:rPr>
        <w:t xml:space="preserve">l </w:t>
      </w:r>
      <w:r w:rsidR="00342551" w:rsidRPr="006F33C2">
        <w:rPr>
          <w:rFonts w:ascii="Arial" w:hAnsi="Arial" w:cs="Arial"/>
        </w:rPr>
        <w:t>procés de</w:t>
      </w:r>
      <w:r w:rsidR="00D3497F" w:rsidRPr="006F33C2">
        <w:rPr>
          <w:rFonts w:ascii="Arial" w:hAnsi="Arial" w:cs="Arial"/>
        </w:rPr>
        <w:t xml:space="preserve"> </w:t>
      </w:r>
      <w:proofErr w:type="spellStart"/>
      <w:r w:rsidR="00D3497F" w:rsidRPr="006F33C2">
        <w:rPr>
          <w:rFonts w:ascii="Arial" w:hAnsi="Arial" w:cs="Arial"/>
        </w:rPr>
        <w:t>tutorització</w:t>
      </w:r>
      <w:proofErr w:type="spellEnd"/>
      <w:r w:rsidR="00D3497F" w:rsidRPr="006F33C2">
        <w:rPr>
          <w:rFonts w:ascii="Arial" w:hAnsi="Arial" w:cs="Arial"/>
        </w:rPr>
        <w:t xml:space="preserve"> s’inicia prèviament a la matrícula. El coordinador</w:t>
      </w:r>
      <w:r w:rsidR="00FC248F" w:rsidRPr="006F33C2">
        <w:rPr>
          <w:rFonts w:ascii="Arial" w:hAnsi="Arial" w:cs="Arial"/>
        </w:rPr>
        <w:t>/coordinadora</w:t>
      </w:r>
      <w:r w:rsidR="00D3497F" w:rsidRPr="006F33C2">
        <w:rPr>
          <w:rFonts w:ascii="Arial" w:hAnsi="Arial" w:cs="Arial"/>
        </w:rPr>
        <w:t xml:space="preserve"> és l’encarregat d’aquesta tasca de manera que atén i informa a aquells estudiants que, sense estar necessàriament preinscrits, demanen informació sobre el màster</w:t>
      </w:r>
      <w:r w:rsidR="00B849FB" w:rsidRPr="006F33C2">
        <w:rPr>
          <w:rFonts w:ascii="Arial" w:hAnsi="Arial" w:cs="Arial"/>
        </w:rPr>
        <w:t xml:space="preserve"> (</w:t>
      </w:r>
      <w:r w:rsidR="00E15912" w:rsidRPr="006F33C2">
        <w:rPr>
          <w:rFonts w:ascii="Arial" w:hAnsi="Arial" w:cs="Arial"/>
        </w:rPr>
        <w:t>informació acadèmica,</w:t>
      </w:r>
      <w:r w:rsidR="00D3497F" w:rsidRPr="006F33C2">
        <w:rPr>
          <w:rFonts w:ascii="Arial" w:hAnsi="Arial" w:cs="Arial"/>
        </w:rPr>
        <w:t xml:space="preserve"> beques, etc.</w:t>
      </w:r>
      <w:r w:rsidR="00E15912" w:rsidRPr="006F33C2">
        <w:rPr>
          <w:rFonts w:ascii="Arial" w:hAnsi="Arial" w:cs="Arial"/>
        </w:rPr>
        <w:t>).</w:t>
      </w:r>
      <w:r w:rsidR="00D3497F" w:rsidRPr="006F33C2">
        <w:rPr>
          <w:rFonts w:ascii="Arial" w:hAnsi="Arial" w:cs="Arial"/>
        </w:rPr>
        <w:t xml:space="preserve"> La via de contacte principal amb l’estudiant és el correu electrònic i si s’escau videoconferència o telèfon. En el cas dels estudiants locals </w:t>
      </w:r>
      <w:r w:rsidR="00342551" w:rsidRPr="006F33C2">
        <w:rPr>
          <w:rFonts w:ascii="Arial" w:hAnsi="Arial" w:cs="Arial"/>
        </w:rPr>
        <w:t>se sol concertar també una entrevista.</w:t>
      </w:r>
    </w:p>
    <w:p w14:paraId="093334C1" w14:textId="77777777" w:rsidR="004F5202" w:rsidRPr="006F33C2" w:rsidRDefault="004F5202" w:rsidP="00080DA5">
      <w:pPr>
        <w:jc w:val="both"/>
        <w:rPr>
          <w:rFonts w:ascii="Arial" w:hAnsi="Arial" w:cs="Arial"/>
        </w:rPr>
      </w:pPr>
      <w:r w:rsidRPr="006F33C2">
        <w:rPr>
          <w:rFonts w:ascii="Arial" w:hAnsi="Arial" w:cs="Arial"/>
        </w:rPr>
        <w:t xml:space="preserve">El </w:t>
      </w:r>
      <w:proofErr w:type="spellStart"/>
      <w:r w:rsidR="007E2251" w:rsidRPr="005A190B">
        <w:rPr>
          <w:rFonts w:ascii="Arial" w:hAnsi="Arial" w:cs="Arial"/>
          <w:lang w:val="es-ES"/>
        </w:rPr>
        <w:t>Servei</w:t>
      </w:r>
      <w:proofErr w:type="spellEnd"/>
      <w:r w:rsidR="007E2251" w:rsidRPr="005A190B">
        <w:rPr>
          <w:rFonts w:ascii="Arial" w:hAnsi="Arial" w:cs="Arial"/>
          <w:lang w:val="es-ES"/>
        </w:rPr>
        <w:t xml:space="preserve"> de </w:t>
      </w:r>
      <w:proofErr w:type="spellStart"/>
      <w:r w:rsidR="007E2251" w:rsidRPr="005A190B">
        <w:rPr>
          <w:rFonts w:ascii="Arial" w:hAnsi="Arial" w:cs="Arial"/>
          <w:lang w:val="es-ES"/>
        </w:rPr>
        <w:t>Gestió</w:t>
      </w:r>
      <w:proofErr w:type="spellEnd"/>
      <w:r w:rsidR="007E2251" w:rsidRPr="005A190B">
        <w:rPr>
          <w:rFonts w:ascii="Arial" w:hAnsi="Arial" w:cs="Arial"/>
          <w:lang w:val="es-ES"/>
        </w:rPr>
        <w:t xml:space="preserve"> Acadèmica i </w:t>
      </w:r>
      <w:proofErr w:type="spellStart"/>
      <w:r w:rsidR="007E2251" w:rsidRPr="005A190B">
        <w:rPr>
          <w:rFonts w:ascii="Arial" w:hAnsi="Arial" w:cs="Arial"/>
          <w:lang w:val="es-ES"/>
        </w:rPr>
        <w:t>Estudiants</w:t>
      </w:r>
      <w:proofErr w:type="spellEnd"/>
      <w:r w:rsidR="007E2251" w:rsidRPr="005A190B">
        <w:rPr>
          <w:rFonts w:ascii="Arial" w:hAnsi="Arial" w:cs="Arial"/>
          <w:lang w:val="es-ES"/>
        </w:rPr>
        <w:t xml:space="preserve"> (SGAE)</w:t>
      </w:r>
      <w:r w:rsidR="007E2251" w:rsidRPr="005A190B">
        <w:rPr>
          <w:rFonts w:ascii="Arial" w:hAnsi="Arial" w:cs="Arial"/>
        </w:rPr>
        <w:t>, o l’estructura que la Universitat designi a tal efecte,</w:t>
      </w:r>
      <w:r w:rsidRPr="005A190B">
        <w:rPr>
          <w:rFonts w:ascii="Arial" w:hAnsi="Arial" w:cs="Arial"/>
        </w:rPr>
        <w:t xml:space="preserve"> informa</w:t>
      </w:r>
      <w:r w:rsidRPr="006F33C2">
        <w:rPr>
          <w:rFonts w:ascii="Arial" w:hAnsi="Arial" w:cs="Arial"/>
        </w:rPr>
        <w:t xml:space="preserve"> els estudiants sobre tots aquells temes relacionats amb la documentació requerida per a la preinscripció i aspectes rellevants del procés de matrícula: preu, calendari de matrícula, i altres informacions importants per a un nou estudiant (allotjament, beques, </w:t>
      </w:r>
      <w:proofErr w:type="spellStart"/>
      <w:r w:rsidRPr="006F33C2">
        <w:rPr>
          <w:rFonts w:ascii="Arial" w:hAnsi="Arial" w:cs="Arial"/>
        </w:rPr>
        <w:t>etc</w:t>
      </w:r>
      <w:proofErr w:type="spellEnd"/>
      <w:r w:rsidRPr="006F33C2">
        <w:rPr>
          <w:rFonts w:ascii="Arial" w:hAnsi="Arial" w:cs="Arial"/>
        </w:rPr>
        <w:t xml:space="preserve">). </w:t>
      </w:r>
    </w:p>
    <w:p w14:paraId="0C7B8D1C" w14:textId="77777777" w:rsidR="00A179DD" w:rsidRPr="006F33C2" w:rsidRDefault="00D3497F" w:rsidP="00080DA5">
      <w:pPr>
        <w:pStyle w:val="Prrafodelista"/>
        <w:numPr>
          <w:ilvl w:val="0"/>
          <w:numId w:val="2"/>
        </w:numPr>
        <w:jc w:val="both"/>
        <w:rPr>
          <w:rFonts w:ascii="Arial" w:hAnsi="Arial" w:cs="Arial"/>
          <w:b/>
        </w:rPr>
      </w:pPr>
      <w:r w:rsidRPr="006F33C2">
        <w:rPr>
          <w:rFonts w:ascii="Arial" w:hAnsi="Arial" w:cs="Arial"/>
          <w:b/>
          <w:i/>
        </w:rPr>
        <w:t xml:space="preserve">Acció </w:t>
      </w:r>
      <w:proofErr w:type="spellStart"/>
      <w:r w:rsidRPr="006F33C2">
        <w:rPr>
          <w:rFonts w:ascii="Arial" w:hAnsi="Arial" w:cs="Arial"/>
          <w:b/>
          <w:i/>
        </w:rPr>
        <w:t>tutorial</w:t>
      </w:r>
      <w:proofErr w:type="spellEnd"/>
      <w:r w:rsidRPr="006F33C2">
        <w:rPr>
          <w:rFonts w:ascii="Arial" w:hAnsi="Arial" w:cs="Arial"/>
          <w:b/>
          <w:i/>
        </w:rPr>
        <w:t xml:space="preserve"> del procés de matrícula</w:t>
      </w:r>
    </w:p>
    <w:p w14:paraId="7AE1191A" w14:textId="77777777" w:rsidR="004F5202" w:rsidRPr="006F33C2" w:rsidRDefault="004F5202" w:rsidP="00080DA5">
      <w:pPr>
        <w:jc w:val="both"/>
        <w:rPr>
          <w:rFonts w:ascii="Arial" w:hAnsi="Arial" w:cs="Arial"/>
        </w:rPr>
      </w:pPr>
      <w:r w:rsidRPr="006F33C2">
        <w:rPr>
          <w:rFonts w:ascii="Arial" w:hAnsi="Arial" w:cs="Arial"/>
        </w:rPr>
        <w:t>Un cop acceptats per la Comissió d’</w:t>
      </w:r>
      <w:r w:rsidR="0066125C" w:rsidRPr="006F33C2">
        <w:rPr>
          <w:rFonts w:ascii="Arial" w:hAnsi="Arial" w:cs="Arial"/>
        </w:rPr>
        <w:t>a</w:t>
      </w:r>
      <w:r w:rsidRPr="006F33C2">
        <w:rPr>
          <w:rFonts w:ascii="Arial" w:hAnsi="Arial" w:cs="Arial"/>
        </w:rPr>
        <w:t xml:space="preserve">dmissió del màster, el </w:t>
      </w:r>
      <w:r w:rsidR="007E2251">
        <w:rPr>
          <w:rFonts w:ascii="Arial" w:hAnsi="Arial" w:cs="Arial"/>
        </w:rPr>
        <w:t>SGAE</w:t>
      </w:r>
      <w:r w:rsidRPr="006F33C2">
        <w:rPr>
          <w:rFonts w:ascii="Arial" w:hAnsi="Arial" w:cs="Arial"/>
        </w:rPr>
        <w:t xml:space="preserve"> informa els estudiants sobre el tràmit de la matrícula, que inclou una tutoria prèvia a </w:t>
      </w:r>
      <w:r w:rsidR="007E2251">
        <w:rPr>
          <w:rFonts w:ascii="Arial" w:hAnsi="Arial" w:cs="Arial"/>
        </w:rPr>
        <w:t>aquesta</w:t>
      </w:r>
      <w:r w:rsidRPr="006F33C2">
        <w:rPr>
          <w:rFonts w:ascii="Arial" w:hAnsi="Arial" w:cs="Arial"/>
        </w:rPr>
        <w:t xml:space="preserve"> que </w:t>
      </w:r>
      <w:r w:rsidR="00D3497F" w:rsidRPr="006F33C2">
        <w:rPr>
          <w:rFonts w:ascii="Arial" w:hAnsi="Arial" w:cs="Arial"/>
        </w:rPr>
        <w:t xml:space="preserve">l’estudiant </w:t>
      </w:r>
      <w:r w:rsidRPr="006F33C2">
        <w:rPr>
          <w:rFonts w:ascii="Arial" w:hAnsi="Arial" w:cs="Arial"/>
        </w:rPr>
        <w:t>ha de concertar</w:t>
      </w:r>
      <w:r w:rsidR="00D3497F" w:rsidRPr="006F33C2">
        <w:rPr>
          <w:rFonts w:ascii="Arial" w:hAnsi="Arial" w:cs="Arial"/>
        </w:rPr>
        <w:t xml:space="preserve"> obligatòriament amb el coordinador</w:t>
      </w:r>
      <w:r w:rsidR="00FC248F" w:rsidRPr="006F33C2">
        <w:rPr>
          <w:rFonts w:ascii="Arial" w:hAnsi="Arial" w:cs="Arial"/>
        </w:rPr>
        <w:t>/coordinadora</w:t>
      </w:r>
      <w:r w:rsidR="007E2251">
        <w:rPr>
          <w:rFonts w:ascii="Arial" w:hAnsi="Arial" w:cs="Arial"/>
        </w:rPr>
        <w:t xml:space="preserve"> de l’estudi</w:t>
      </w:r>
      <w:r w:rsidRPr="006F33C2">
        <w:rPr>
          <w:rFonts w:ascii="Arial" w:hAnsi="Arial" w:cs="Arial"/>
        </w:rPr>
        <w:t xml:space="preserve">. </w:t>
      </w:r>
    </w:p>
    <w:p w14:paraId="288CE18C" w14:textId="77777777" w:rsidR="00D3497F" w:rsidRPr="006F33C2" w:rsidRDefault="004F5202" w:rsidP="00080DA5">
      <w:pPr>
        <w:jc w:val="both"/>
        <w:rPr>
          <w:rFonts w:ascii="Arial" w:hAnsi="Arial" w:cs="Arial"/>
        </w:rPr>
      </w:pPr>
      <w:r w:rsidRPr="006F33C2">
        <w:rPr>
          <w:rFonts w:ascii="Arial" w:hAnsi="Arial" w:cs="Arial"/>
        </w:rPr>
        <w:t>El coordinador</w:t>
      </w:r>
      <w:r w:rsidR="007E2251">
        <w:rPr>
          <w:rFonts w:ascii="Arial" w:hAnsi="Arial" w:cs="Arial"/>
        </w:rPr>
        <w:t>/coordinadora</w:t>
      </w:r>
      <w:r w:rsidRPr="006F33C2">
        <w:rPr>
          <w:rFonts w:ascii="Arial" w:hAnsi="Arial" w:cs="Arial"/>
        </w:rPr>
        <w:t xml:space="preserve"> realitza la tutoria prèvia a la matrícula</w:t>
      </w:r>
      <w:r w:rsidR="00D3497F" w:rsidRPr="006F33C2">
        <w:rPr>
          <w:rFonts w:ascii="Arial" w:hAnsi="Arial" w:cs="Arial"/>
        </w:rPr>
        <w:t xml:space="preserve"> </w:t>
      </w:r>
      <w:r w:rsidRPr="006F33C2">
        <w:rPr>
          <w:rFonts w:ascii="Arial" w:hAnsi="Arial" w:cs="Arial"/>
        </w:rPr>
        <w:t>i</w:t>
      </w:r>
      <w:r w:rsidR="00D3497F" w:rsidRPr="006F33C2">
        <w:rPr>
          <w:rFonts w:ascii="Arial" w:hAnsi="Arial" w:cs="Arial"/>
        </w:rPr>
        <w:t>ndividualment</w:t>
      </w:r>
      <w:r w:rsidRPr="006F33C2">
        <w:rPr>
          <w:rFonts w:ascii="Arial" w:hAnsi="Arial" w:cs="Arial"/>
        </w:rPr>
        <w:t>,</w:t>
      </w:r>
      <w:r w:rsidR="00D3497F" w:rsidRPr="006F33C2">
        <w:rPr>
          <w:rFonts w:ascii="Arial" w:hAnsi="Arial" w:cs="Arial"/>
        </w:rPr>
        <w:t xml:space="preserve"> de forma presencia</w:t>
      </w:r>
      <w:r w:rsidR="0066125C" w:rsidRPr="006F33C2">
        <w:rPr>
          <w:rFonts w:ascii="Arial" w:hAnsi="Arial" w:cs="Arial"/>
        </w:rPr>
        <w:t>l, telefònica, per correu o, si és necessari,</w:t>
      </w:r>
      <w:r w:rsidR="00D3497F" w:rsidRPr="006F33C2">
        <w:rPr>
          <w:rFonts w:ascii="Arial" w:hAnsi="Arial" w:cs="Arial"/>
        </w:rPr>
        <w:t xml:space="preserve"> </w:t>
      </w:r>
      <w:r w:rsidR="0066125C" w:rsidRPr="006F33C2">
        <w:rPr>
          <w:rFonts w:ascii="Arial" w:hAnsi="Arial" w:cs="Arial"/>
        </w:rPr>
        <w:t>per videoconferència</w:t>
      </w:r>
      <w:r w:rsidR="00D3497F" w:rsidRPr="006F33C2">
        <w:rPr>
          <w:rFonts w:ascii="Arial" w:hAnsi="Arial" w:cs="Arial"/>
        </w:rPr>
        <w:t xml:space="preserve">. En aquesta tutoria es resolen els dubtes i es comenten </w:t>
      </w:r>
      <w:r w:rsidR="007E2251">
        <w:rPr>
          <w:rFonts w:ascii="Arial" w:hAnsi="Arial" w:cs="Arial"/>
        </w:rPr>
        <w:t xml:space="preserve">els continguts de </w:t>
      </w:r>
      <w:r w:rsidR="00D3497F" w:rsidRPr="006F33C2">
        <w:rPr>
          <w:rFonts w:ascii="Arial" w:hAnsi="Arial" w:cs="Arial"/>
        </w:rPr>
        <w:t>les assignatures obligatòries i optatives que s’han de matricular, així com la possibilitat d’una matrícula</w:t>
      </w:r>
      <w:r w:rsidR="007E2251">
        <w:rPr>
          <w:rFonts w:ascii="Arial" w:hAnsi="Arial" w:cs="Arial"/>
        </w:rPr>
        <w:t xml:space="preserve"> reduïda per poder cursar el màster a temps</w:t>
      </w:r>
      <w:r w:rsidR="00D3497F" w:rsidRPr="006F33C2">
        <w:rPr>
          <w:rFonts w:ascii="Arial" w:hAnsi="Arial" w:cs="Arial"/>
        </w:rPr>
        <w:t xml:space="preserve"> parcial. Un cop realitzada aquesta tutoria, el coordinador activa l’opció per tal que l’estudiant pugui matricular-se online o presencialment.</w:t>
      </w:r>
    </w:p>
    <w:p w14:paraId="3FB58F4D" w14:textId="77777777" w:rsidR="00D3497F" w:rsidRPr="006F33C2" w:rsidRDefault="002D0BF1" w:rsidP="00080DA5">
      <w:pPr>
        <w:pStyle w:val="Prrafodelista"/>
        <w:numPr>
          <w:ilvl w:val="0"/>
          <w:numId w:val="2"/>
        </w:numPr>
        <w:jc w:val="both"/>
        <w:rPr>
          <w:rFonts w:ascii="Arial" w:hAnsi="Arial" w:cs="Arial"/>
          <w:b/>
        </w:rPr>
      </w:pPr>
      <w:r w:rsidRPr="006F33C2">
        <w:rPr>
          <w:rFonts w:ascii="Arial" w:hAnsi="Arial" w:cs="Arial"/>
          <w:b/>
        </w:rPr>
        <w:t>Sessió de benvinguda als estudiants</w:t>
      </w:r>
    </w:p>
    <w:p w14:paraId="334755D7" w14:textId="77777777" w:rsidR="008C16D8" w:rsidRPr="006F33C2" w:rsidRDefault="008C16D8" w:rsidP="00080DA5">
      <w:pPr>
        <w:jc w:val="both"/>
        <w:rPr>
          <w:rFonts w:ascii="Arial" w:hAnsi="Arial" w:cs="Arial"/>
        </w:rPr>
      </w:pPr>
      <w:r w:rsidRPr="006F33C2">
        <w:rPr>
          <w:rFonts w:ascii="Arial" w:hAnsi="Arial" w:cs="Arial"/>
        </w:rPr>
        <w:t>El primer dia de classe el coordinador</w:t>
      </w:r>
      <w:r w:rsidR="00FC248F" w:rsidRPr="006F33C2">
        <w:rPr>
          <w:rFonts w:ascii="Arial" w:hAnsi="Arial" w:cs="Arial"/>
        </w:rPr>
        <w:t xml:space="preserve">/coordinadora </w:t>
      </w:r>
      <w:r w:rsidRPr="006F33C2">
        <w:rPr>
          <w:rFonts w:ascii="Arial" w:hAnsi="Arial" w:cs="Arial"/>
        </w:rPr>
        <w:t xml:space="preserve">organitza una sessió de benvinguda amb tots els estudiants, en la qual </w:t>
      </w:r>
      <w:r w:rsidR="00E244BE" w:rsidRPr="006F33C2">
        <w:rPr>
          <w:rFonts w:ascii="Arial" w:hAnsi="Arial" w:cs="Arial"/>
        </w:rPr>
        <w:t xml:space="preserve">els </w:t>
      </w:r>
      <w:r w:rsidRPr="006F33C2">
        <w:rPr>
          <w:rFonts w:ascii="Arial" w:hAnsi="Arial" w:cs="Arial"/>
        </w:rPr>
        <w:t xml:space="preserve">informa de tots els aspectes </w:t>
      </w:r>
      <w:r w:rsidRPr="006F33C2">
        <w:rPr>
          <w:rFonts w:ascii="Arial" w:hAnsi="Arial" w:cs="Arial"/>
        </w:rPr>
        <w:lastRenderedPageBreak/>
        <w:t xml:space="preserve">acadèmics i es posa a la </w:t>
      </w:r>
      <w:r w:rsidR="00AF0B5C" w:rsidRPr="006F33C2">
        <w:rPr>
          <w:rFonts w:ascii="Arial" w:hAnsi="Arial" w:cs="Arial"/>
        </w:rPr>
        <w:t>seva disposició en qualsevol moment del curs. Durant aquesta sessió informa també que en les properes setmanes hauran de triar un delegat, que serà el representant de la promoció en el Consell d’</w:t>
      </w:r>
      <w:r w:rsidR="00FC248F" w:rsidRPr="006F33C2">
        <w:rPr>
          <w:rFonts w:ascii="Arial" w:hAnsi="Arial" w:cs="Arial"/>
        </w:rPr>
        <w:t>E</w:t>
      </w:r>
      <w:r w:rsidR="00AF0B5C" w:rsidRPr="006F33C2">
        <w:rPr>
          <w:rFonts w:ascii="Arial" w:hAnsi="Arial" w:cs="Arial"/>
        </w:rPr>
        <w:t>studis</w:t>
      </w:r>
      <w:r w:rsidR="00706370" w:rsidRPr="006F33C2">
        <w:rPr>
          <w:rFonts w:ascii="Arial" w:hAnsi="Arial" w:cs="Arial"/>
        </w:rPr>
        <w:t xml:space="preserve"> i la persona de contacte amb el coord</w:t>
      </w:r>
      <w:r w:rsidR="00984182" w:rsidRPr="006F33C2">
        <w:rPr>
          <w:rFonts w:ascii="Arial" w:hAnsi="Arial" w:cs="Arial"/>
        </w:rPr>
        <w:t>inador</w:t>
      </w:r>
      <w:r w:rsidR="00FC248F" w:rsidRPr="006F33C2">
        <w:rPr>
          <w:rFonts w:ascii="Arial" w:hAnsi="Arial" w:cs="Arial"/>
        </w:rPr>
        <w:t>/coordinadora</w:t>
      </w:r>
      <w:r w:rsidR="00984182" w:rsidRPr="006F33C2">
        <w:rPr>
          <w:rFonts w:ascii="Arial" w:hAnsi="Arial" w:cs="Arial"/>
        </w:rPr>
        <w:t xml:space="preserve"> per a temes que afectin</w:t>
      </w:r>
      <w:r w:rsidR="00706370" w:rsidRPr="006F33C2">
        <w:rPr>
          <w:rFonts w:ascii="Arial" w:hAnsi="Arial" w:cs="Arial"/>
        </w:rPr>
        <w:t xml:space="preserve"> </w:t>
      </w:r>
      <w:r w:rsidR="00984182" w:rsidRPr="006F33C2">
        <w:rPr>
          <w:rFonts w:ascii="Arial" w:hAnsi="Arial" w:cs="Arial"/>
        </w:rPr>
        <w:t>tot el grup</w:t>
      </w:r>
      <w:r w:rsidR="00706370" w:rsidRPr="006F33C2">
        <w:rPr>
          <w:rFonts w:ascii="Arial" w:hAnsi="Arial" w:cs="Arial"/>
        </w:rPr>
        <w:t>.</w:t>
      </w:r>
    </w:p>
    <w:p w14:paraId="52B4DCEA" w14:textId="77777777" w:rsidR="00A179DD" w:rsidRPr="007E2251" w:rsidRDefault="002D0BF1" w:rsidP="00080DA5">
      <w:pPr>
        <w:pStyle w:val="Prrafodelista"/>
        <w:numPr>
          <w:ilvl w:val="0"/>
          <w:numId w:val="2"/>
        </w:numPr>
        <w:jc w:val="both"/>
        <w:rPr>
          <w:rFonts w:ascii="Arial" w:hAnsi="Arial" w:cs="Arial"/>
          <w:b/>
        </w:rPr>
      </w:pPr>
      <w:r w:rsidRPr="007E2251">
        <w:rPr>
          <w:rFonts w:ascii="Arial" w:hAnsi="Arial" w:cs="Arial"/>
          <w:b/>
        </w:rPr>
        <w:t xml:space="preserve">Acció </w:t>
      </w:r>
      <w:proofErr w:type="spellStart"/>
      <w:r w:rsidRPr="007E2251">
        <w:rPr>
          <w:rFonts w:ascii="Arial" w:hAnsi="Arial" w:cs="Arial"/>
          <w:b/>
        </w:rPr>
        <w:t>tutorial</w:t>
      </w:r>
      <w:proofErr w:type="spellEnd"/>
      <w:r w:rsidRPr="007E2251">
        <w:rPr>
          <w:rFonts w:ascii="Arial" w:hAnsi="Arial" w:cs="Arial"/>
          <w:b/>
        </w:rPr>
        <w:t xml:space="preserve"> de s</w:t>
      </w:r>
      <w:r w:rsidR="00D3497F" w:rsidRPr="007E2251">
        <w:rPr>
          <w:rFonts w:ascii="Arial" w:hAnsi="Arial" w:cs="Arial"/>
          <w:b/>
        </w:rPr>
        <w:t>eguiment dels estudiants durant el curs</w:t>
      </w:r>
      <w:r w:rsidR="00A179DD" w:rsidRPr="007E2251">
        <w:rPr>
          <w:rFonts w:ascii="Arial" w:hAnsi="Arial" w:cs="Arial"/>
          <w:b/>
        </w:rPr>
        <w:t xml:space="preserve">. </w:t>
      </w:r>
    </w:p>
    <w:p w14:paraId="7F8BE59B" w14:textId="77777777" w:rsidR="00D3497F" w:rsidRPr="006F33C2" w:rsidRDefault="007C59CD" w:rsidP="00080DA5">
      <w:pPr>
        <w:jc w:val="both"/>
        <w:rPr>
          <w:rFonts w:ascii="Arial" w:hAnsi="Arial" w:cs="Arial"/>
        </w:rPr>
      </w:pPr>
      <w:r w:rsidRPr="006F33C2">
        <w:rPr>
          <w:rFonts w:ascii="Arial" w:hAnsi="Arial" w:cs="Arial"/>
        </w:rPr>
        <w:t xml:space="preserve">Al </w:t>
      </w:r>
      <w:r w:rsidR="00D3497F" w:rsidRPr="006F33C2">
        <w:rPr>
          <w:rFonts w:ascii="Arial" w:hAnsi="Arial" w:cs="Arial"/>
        </w:rPr>
        <w:t>llarg de</w:t>
      </w:r>
      <w:r w:rsidR="00BC745B" w:rsidRPr="006F33C2">
        <w:rPr>
          <w:rFonts w:ascii="Arial" w:hAnsi="Arial" w:cs="Arial"/>
        </w:rPr>
        <w:t>l</w:t>
      </w:r>
      <w:r w:rsidR="00FC248F" w:rsidRPr="006F33C2">
        <w:rPr>
          <w:rFonts w:ascii="Arial" w:hAnsi="Arial" w:cs="Arial"/>
        </w:rPr>
        <w:t xml:space="preserve"> </w:t>
      </w:r>
      <w:r w:rsidR="00D3497F" w:rsidRPr="006F33C2">
        <w:rPr>
          <w:rFonts w:ascii="Arial" w:hAnsi="Arial" w:cs="Arial"/>
        </w:rPr>
        <w:t>curs el coordinador</w:t>
      </w:r>
      <w:r w:rsidR="00FC248F" w:rsidRPr="006F33C2">
        <w:rPr>
          <w:rFonts w:ascii="Arial" w:hAnsi="Arial" w:cs="Arial"/>
        </w:rPr>
        <w:t>/coordinadora</w:t>
      </w:r>
      <w:r w:rsidR="00D3497F" w:rsidRPr="006F33C2">
        <w:rPr>
          <w:rFonts w:ascii="Arial" w:hAnsi="Arial" w:cs="Arial"/>
        </w:rPr>
        <w:t xml:space="preserve"> està a disposició dels estudiants del màster per a qualsevol aspecte que vulguin comentar, i poden demanar una tutoria </w:t>
      </w:r>
      <w:r w:rsidR="00E212FD" w:rsidRPr="006F33C2">
        <w:rPr>
          <w:rFonts w:ascii="Arial" w:hAnsi="Arial" w:cs="Arial"/>
        </w:rPr>
        <w:t xml:space="preserve">individual </w:t>
      </w:r>
      <w:r w:rsidR="00D3497F" w:rsidRPr="006F33C2">
        <w:rPr>
          <w:rFonts w:ascii="Arial" w:hAnsi="Arial" w:cs="Arial"/>
        </w:rPr>
        <w:t>sempre que calgui. Per a qüestions ràpides</w:t>
      </w:r>
      <w:r w:rsidR="00817BDC" w:rsidRPr="006F33C2">
        <w:rPr>
          <w:rFonts w:ascii="Arial" w:hAnsi="Arial" w:cs="Arial"/>
        </w:rPr>
        <w:t>,</w:t>
      </w:r>
      <w:r w:rsidR="00D3497F" w:rsidRPr="006F33C2">
        <w:rPr>
          <w:rFonts w:ascii="Arial" w:hAnsi="Arial" w:cs="Arial"/>
        </w:rPr>
        <w:t xml:space="preserve"> el medi per comunicar-se és el </w:t>
      </w:r>
      <w:r w:rsidR="00817BDC" w:rsidRPr="006F33C2">
        <w:rPr>
          <w:rFonts w:ascii="Arial" w:hAnsi="Arial" w:cs="Arial"/>
        </w:rPr>
        <w:t>correu electrònic</w:t>
      </w:r>
      <w:r w:rsidR="00D3497F" w:rsidRPr="006F33C2">
        <w:rPr>
          <w:rFonts w:ascii="Arial" w:hAnsi="Arial" w:cs="Arial"/>
        </w:rPr>
        <w:t xml:space="preserve">, mentre que per </w:t>
      </w:r>
      <w:r w:rsidR="00161723" w:rsidRPr="006F33C2">
        <w:rPr>
          <w:rFonts w:ascii="Arial" w:hAnsi="Arial" w:cs="Arial"/>
        </w:rPr>
        <w:t xml:space="preserve">a </w:t>
      </w:r>
      <w:r w:rsidR="00D3497F" w:rsidRPr="006F33C2">
        <w:rPr>
          <w:rFonts w:ascii="Arial" w:hAnsi="Arial" w:cs="Arial"/>
        </w:rPr>
        <w:t>temes més complex</w:t>
      </w:r>
      <w:r w:rsidR="00161723" w:rsidRPr="006F33C2">
        <w:rPr>
          <w:rFonts w:ascii="Arial" w:hAnsi="Arial" w:cs="Arial"/>
        </w:rPr>
        <w:t>o</w:t>
      </w:r>
      <w:r w:rsidR="00D3497F" w:rsidRPr="006F33C2">
        <w:rPr>
          <w:rFonts w:ascii="Arial" w:hAnsi="Arial" w:cs="Arial"/>
        </w:rPr>
        <w:t xml:space="preserve">s es </w:t>
      </w:r>
      <w:r w:rsidR="00161723" w:rsidRPr="006F33C2">
        <w:rPr>
          <w:rFonts w:ascii="Arial" w:hAnsi="Arial" w:cs="Arial"/>
        </w:rPr>
        <w:t>concerta una</w:t>
      </w:r>
      <w:r w:rsidR="00D3497F" w:rsidRPr="006F33C2">
        <w:rPr>
          <w:rFonts w:ascii="Arial" w:hAnsi="Arial" w:cs="Arial"/>
        </w:rPr>
        <w:t xml:space="preserve"> reunió. </w:t>
      </w:r>
    </w:p>
    <w:p w14:paraId="34F45B07" w14:textId="77777777" w:rsidR="002D0BF1" w:rsidRPr="006F33C2" w:rsidRDefault="00D3497F" w:rsidP="009870C8">
      <w:pPr>
        <w:pStyle w:val="Prrafodelista"/>
        <w:numPr>
          <w:ilvl w:val="0"/>
          <w:numId w:val="2"/>
        </w:numPr>
        <w:jc w:val="both"/>
        <w:rPr>
          <w:rFonts w:ascii="Arial" w:hAnsi="Arial" w:cs="Arial"/>
          <w:b/>
        </w:rPr>
      </w:pPr>
      <w:r w:rsidRPr="006F33C2">
        <w:rPr>
          <w:rFonts w:ascii="Arial" w:hAnsi="Arial" w:cs="Arial"/>
          <w:b/>
        </w:rPr>
        <w:t xml:space="preserve">Acció </w:t>
      </w:r>
      <w:proofErr w:type="spellStart"/>
      <w:r w:rsidRPr="006F33C2">
        <w:rPr>
          <w:rFonts w:ascii="Arial" w:hAnsi="Arial" w:cs="Arial"/>
          <w:b/>
        </w:rPr>
        <w:t>tutorial</w:t>
      </w:r>
      <w:proofErr w:type="spellEnd"/>
      <w:r w:rsidRPr="006F33C2">
        <w:rPr>
          <w:rFonts w:ascii="Arial" w:hAnsi="Arial" w:cs="Arial"/>
          <w:b/>
        </w:rPr>
        <w:t xml:space="preserve"> acadèmica en cada assignatura: </w:t>
      </w:r>
    </w:p>
    <w:p w14:paraId="1D54EECA" w14:textId="77777777" w:rsidR="00D3497F" w:rsidRPr="006F33C2" w:rsidRDefault="00817BDC" w:rsidP="00080DA5">
      <w:pPr>
        <w:jc w:val="both"/>
        <w:rPr>
          <w:rFonts w:ascii="Arial" w:hAnsi="Arial" w:cs="Arial"/>
        </w:rPr>
      </w:pPr>
      <w:r w:rsidRPr="006F33C2">
        <w:rPr>
          <w:rFonts w:ascii="Arial" w:hAnsi="Arial" w:cs="Arial"/>
        </w:rPr>
        <w:t>Els</w:t>
      </w:r>
      <w:r w:rsidR="00D3497F" w:rsidRPr="006F33C2">
        <w:rPr>
          <w:rFonts w:ascii="Arial" w:hAnsi="Arial" w:cs="Arial"/>
        </w:rPr>
        <w:t xml:space="preserve"> professors de cada assignatura </w:t>
      </w:r>
      <w:r w:rsidRPr="006F33C2">
        <w:rPr>
          <w:rFonts w:ascii="Arial" w:hAnsi="Arial" w:cs="Arial"/>
        </w:rPr>
        <w:t xml:space="preserve">tenen hores de tutoria </w:t>
      </w:r>
      <w:r w:rsidR="00E212FD" w:rsidRPr="006F33C2">
        <w:rPr>
          <w:rFonts w:ascii="Arial" w:hAnsi="Arial" w:cs="Arial"/>
        </w:rPr>
        <w:t xml:space="preserve">individual </w:t>
      </w:r>
      <w:r w:rsidR="00D3497F" w:rsidRPr="006F33C2">
        <w:rPr>
          <w:rFonts w:ascii="Arial" w:hAnsi="Arial" w:cs="Arial"/>
        </w:rPr>
        <w:t>tant per resoldre dubtes dels continguts com per a suport en la realització dels treballs i pràctiques</w:t>
      </w:r>
      <w:r w:rsidR="00161723" w:rsidRPr="006F33C2">
        <w:rPr>
          <w:rFonts w:ascii="Arial" w:hAnsi="Arial" w:cs="Arial"/>
        </w:rPr>
        <w:t xml:space="preserve"> de l’assignatura</w:t>
      </w:r>
      <w:r w:rsidR="00D3497F" w:rsidRPr="006F33C2">
        <w:rPr>
          <w:rFonts w:ascii="Arial" w:hAnsi="Arial" w:cs="Arial"/>
        </w:rPr>
        <w:t>. El</w:t>
      </w:r>
      <w:r w:rsidRPr="006F33C2">
        <w:rPr>
          <w:rFonts w:ascii="Arial" w:hAnsi="Arial" w:cs="Arial"/>
        </w:rPr>
        <w:t xml:space="preserve">s professors </w:t>
      </w:r>
      <w:r w:rsidR="00D3497F" w:rsidRPr="006F33C2">
        <w:rPr>
          <w:rFonts w:ascii="Arial" w:hAnsi="Arial" w:cs="Arial"/>
        </w:rPr>
        <w:t>també d</w:t>
      </w:r>
      <w:r w:rsidRPr="006F33C2">
        <w:rPr>
          <w:rFonts w:ascii="Arial" w:hAnsi="Arial" w:cs="Arial"/>
        </w:rPr>
        <w:t>onen</w:t>
      </w:r>
      <w:r w:rsidR="00D3497F" w:rsidRPr="006F33C2">
        <w:rPr>
          <w:rFonts w:ascii="Arial" w:hAnsi="Arial" w:cs="Arial"/>
        </w:rPr>
        <w:t xml:space="preserve"> suport a aquells estudiants que per la seva titulació de procedència </w:t>
      </w:r>
      <w:r w:rsidRPr="006F33C2">
        <w:rPr>
          <w:rFonts w:ascii="Arial" w:hAnsi="Arial" w:cs="Arial"/>
        </w:rPr>
        <w:t>requereixin una atenció suplementària.</w:t>
      </w:r>
    </w:p>
    <w:p w14:paraId="5E598DA7" w14:textId="77777777" w:rsidR="00D3497F" w:rsidRPr="006F33C2" w:rsidRDefault="002F10A9" w:rsidP="00080DA5">
      <w:pPr>
        <w:pStyle w:val="Prrafodelista"/>
        <w:numPr>
          <w:ilvl w:val="0"/>
          <w:numId w:val="2"/>
        </w:numPr>
        <w:jc w:val="both"/>
        <w:rPr>
          <w:rFonts w:ascii="Arial" w:hAnsi="Arial" w:cs="Arial"/>
          <w:b/>
        </w:rPr>
      </w:pPr>
      <w:r w:rsidRPr="006F33C2">
        <w:rPr>
          <w:rFonts w:ascii="Arial" w:hAnsi="Arial" w:cs="Arial"/>
          <w:b/>
        </w:rPr>
        <w:t xml:space="preserve">Acció </w:t>
      </w:r>
      <w:proofErr w:type="spellStart"/>
      <w:r w:rsidRPr="006F33C2">
        <w:rPr>
          <w:rFonts w:ascii="Arial" w:hAnsi="Arial" w:cs="Arial"/>
          <w:b/>
        </w:rPr>
        <w:t>tutorial</w:t>
      </w:r>
      <w:proofErr w:type="spellEnd"/>
      <w:r w:rsidR="00636A65" w:rsidRPr="006F33C2">
        <w:rPr>
          <w:rFonts w:ascii="Arial" w:hAnsi="Arial" w:cs="Arial"/>
          <w:b/>
        </w:rPr>
        <w:t xml:space="preserve"> sobre</w:t>
      </w:r>
      <w:r w:rsidR="002D0BF1" w:rsidRPr="006F33C2">
        <w:rPr>
          <w:rFonts w:ascii="Arial" w:hAnsi="Arial" w:cs="Arial"/>
          <w:b/>
        </w:rPr>
        <w:t xml:space="preserve"> el Treball Final de Màster</w:t>
      </w:r>
    </w:p>
    <w:p w14:paraId="2C9C2A71" w14:textId="77777777" w:rsidR="002E5E3D" w:rsidRPr="006F33C2" w:rsidRDefault="00692AE5" w:rsidP="00080DA5">
      <w:pPr>
        <w:jc w:val="both"/>
        <w:rPr>
          <w:rFonts w:ascii="Arial" w:hAnsi="Arial" w:cs="Arial"/>
        </w:rPr>
      </w:pPr>
      <w:r w:rsidRPr="006F33C2">
        <w:rPr>
          <w:rFonts w:ascii="Arial" w:hAnsi="Arial" w:cs="Arial"/>
        </w:rPr>
        <w:t xml:space="preserve">Els estudiants reben informació detallada sobre les característiques i el protocol del </w:t>
      </w:r>
      <w:r w:rsidR="007E2251">
        <w:rPr>
          <w:rFonts w:ascii="Arial" w:hAnsi="Arial" w:cs="Arial"/>
        </w:rPr>
        <w:t>Treball final de màster (</w:t>
      </w:r>
      <w:r w:rsidRPr="006F33C2">
        <w:rPr>
          <w:rFonts w:ascii="Arial" w:hAnsi="Arial" w:cs="Arial"/>
        </w:rPr>
        <w:t>TFM</w:t>
      </w:r>
      <w:r w:rsidR="007E2251">
        <w:rPr>
          <w:rFonts w:ascii="Arial" w:hAnsi="Arial" w:cs="Arial"/>
        </w:rPr>
        <w:t>)</w:t>
      </w:r>
      <w:r w:rsidR="00351C01" w:rsidRPr="006F33C2">
        <w:rPr>
          <w:rFonts w:ascii="Arial" w:hAnsi="Arial" w:cs="Arial"/>
        </w:rPr>
        <w:t>,</w:t>
      </w:r>
      <w:r w:rsidR="002E5E3D" w:rsidRPr="006F33C2">
        <w:rPr>
          <w:rFonts w:ascii="Arial" w:hAnsi="Arial" w:cs="Arial"/>
        </w:rPr>
        <w:t xml:space="preserve"> que inclou e</w:t>
      </w:r>
      <w:r w:rsidR="00D74912" w:rsidRPr="006F33C2">
        <w:rPr>
          <w:rFonts w:ascii="Arial" w:hAnsi="Arial" w:cs="Arial"/>
        </w:rPr>
        <w:t>l procés d’assignació del tutor</w:t>
      </w:r>
      <w:r w:rsidR="00FC618D" w:rsidRPr="006F33C2">
        <w:rPr>
          <w:rFonts w:ascii="Arial" w:hAnsi="Arial" w:cs="Arial"/>
        </w:rPr>
        <w:t xml:space="preserve"> segons normativa vigent de TFM a </w:t>
      </w:r>
      <w:r w:rsidR="007E2251">
        <w:rPr>
          <w:rFonts w:ascii="Arial" w:hAnsi="Arial" w:cs="Arial"/>
        </w:rPr>
        <w:t xml:space="preserve">la </w:t>
      </w:r>
      <w:r w:rsidR="00FC618D" w:rsidRPr="006F33C2">
        <w:rPr>
          <w:rFonts w:ascii="Arial" w:hAnsi="Arial" w:cs="Arial"/>
        </w:rPr>
        <w:t xml:space="preserve">FC. </w:t>
      </w:r>
    </w:p>
    <w:p w14:paraId="7E1504AB" w14:textId="77777777" w:rsidR="00636A65" w:rsidRPr="006F33C2" w:rsidRDefault="002F10A9" w:rsidP="00080DA5">
      <w:pPr>
        <w:pStyle w:val="Prrafodelista"/>
        <w:numPr>
          <w:ilvl w:val="0"/>
          <w:numId w:val="2"/>
        </w:numPr>
        <w:jc w:val="both"/>
        <w:rPr>
          <w:rFonts w:ascii="Arial" w:hAnsi="Arial" w:cs="Arial"/>
        </w:rPr>
      </w:pPr>
      <w:r w:rsidRPr="006F33C2">
        <w:rPr>
          <w:rFonts w:ascii="Arial" w:hAnsi="Arial" w:cs="Arial"/>
          <w:b/>
        </w:rPr>
        <w:t xml:space="preserve">Acció </w:t>
      </w:r>
      <w:proofErr w:type="spellStart"/>
      <w:r w:rsidRPr="006F33C2">
        <w:rPr>
          <w:rFonts w:ascii="Arial" w:hAnsi="Arial" w:cs="Arial"/>
          <w:b/>
        </w:rPr>
        <w:t>tutorial</w:t>
      </w:r>
      <w:proofErr w:type="spellEnd"/>
      <w:r w:rsidR="00636A65" w:rsidRPr="006F33C2">
        <w:rPr>
          <w:rFonts w:ascii="Arial" w:hAnsi="Arial" w:cs="Arial"/>
          <w:b/>
        </w:rPr>
        <w:t xml:space="preserve"> sobre </w:t>
      </w:r>
      <w:r w:rsidR="00FC618D" w:rsidRPr="006F33C2">
        <w:rPr>
          <w:rFonts w:ascii="Arial" w:hAnsi="Arial" w:cs="Arial"/>
          <w:b/>
        </w:rPr>
        <w:t>Prà</w:t>
      </w:r>
      <w:r w:rsidR="00636A65" w:rsidRPr="006F33C2">
        <w:rPr>
          <w:rFonts w:ascii="Arial" w:hAnsi="Arial" w:cs="Arial"/>
          <w:b/>
        </w:rPr>
        <w:t>ctiques Externes</w:t>
      </w:r>
      <w:r w:rsidR="00FC618D" w:rsidRPr="006F33C2">
        <w:rPr>
          <w:rFonts w:ascii="Arial" w:hAnsi="Arial" w:cs="Arial"/>
          <w:b/>
        </w:rPr>
        <w:t>/Empresa</w:t>
      </w:r>
      <w:r w:rsidR="00FC248F" w:rsidRPr="006F33C2">
        <w:rPr>
          <w:rFonts w:ascii="Arial" w:hAnsi="Arial" w:cs="Arial"/>
          <w:b/>
        </w:rPr>
        <w:t xml:space="preserve"> </w:t>
      </w:r>
    </w:p>
    <w:p w14:paraId="0761093D" w14:textId="77777777" w:rsidR="00FC618D" w:rsidRPr="006F33C2" w:rsidRDefault="00FC618D" w:rsidP="00FC618D">
      <w:pPr>
        <w:jc w:val="both"/>
        <w:rPr>
          <w:rFonts w:ascii="Arial" w:hAnsi="Arial" w:cs="Arial"/>
        </w:rPr>
      </w:pPr>
      <w:r w:rsidRPr="006F33C2">
        <w:rPr>
          <w:rFonts w:ascii="Arial" w:hAnsi="Arial" w:cs="Arial"/>
        </w:rPr>
        <w:t>Els estudiants reben informació detallada sobre les característiques i el protocol de</w:t>
      </w:r>
      <w:r w:rsidR="001E74D8">
        <w:rPr>
          <w:rFonts w:ascii="Arial" w:hAnsi="Arial" w:cs="Arial"/>
        </w:rPr>
        <w:t xml:space="preserve"> les Pràctiques Externes (</w:t>
      </w:r>
      <w:r w:rsidRPr="006F33C2">
        <w:rPr>
          <w:rFonts w:ascii="Arial" w:hAnsi="Arial" w:cs="Arial"/>
        </w:rPr>
        <w:t>PE</w:t>
      </w:r>
      <w:r w:rsidR="001E74D8">
        <w:rPr>
          <w:rFonts w:ascii="Arial" w:hAnsi="Arial" w:cs="Arial"/>
        </w:rPr>
        <w:t>)</w:t>
      </w:r>
      <w:r w:rsidRPr="006F33C2">
        <w:rPr>
          <w:rFonts w:ascii="Arial" w:hAnsi="Arial" w:cs="Arial"/>
        </w:rPr>
        <w:t xml:space="preserve">, que inclou el procés d’assignació del tutor segons normativa vigent de les PE a la FC. </w:t>
      </w:r>
      <w:bookmarkStart w:id="0" w:name="_GoBack"/>
      <w:bookmarkEnd w:id="0"/>
    </w:p>
    <w:p w14:paraId="30AC190A" w14:textId="77777777" w:rsidR="00FC618D" w:rsidRPr="006F33C2" w:rsidRDefault="00FC618D" w:rsidP="00FC618D">
      <w:pPr>
        <w:pStyle w:val="Prrafodelista"/>
        <w:numPr>
          <w:ilvl w:val="0"/>
          <w:numId w:val="2"/>
        </w:numPr>
        <w:jc w:val="both"/>
        <w:rPr>
          <w:rFonts w:ascii="Arial" w:hAnsi="Arial" w:cs="Arial"/>
          <w:b/>
        </w:rPr>
      </w:pPr>
      <w:r w:rsidRPr="006F33C2">
        <w:rPr>
          <w:rFonts w:ascii="Arial" w:hAnsi="Arial" w:cs="Arial"/>
          <w:b/>
        </w:rPr>
        <w:t>Activitats d’orientació professional</w:t>
      </w:r>
    </w:p>
    <w:p w14:paraId="55497118" w14:textId="77777777" w:rsidR="00FC618D" w:rsidRPr="006F33C2" w:rsidRDefault="00FC618D" w:rsidP="00FC618D">
      <w:pPr>
        <w:jc w:val="both"/>
        <w:rPr>
          <w:rFonts w:ascii="Arial" w:hAnsi="Arial" w:cs="Arial"/>
        </w:rPr>
      </w:pPr>
      <w:r w:rsidRPr="006F33C2">
        <w:rPr>
          <w:rFonts w:ascii="Arial" w:hAnsi="Arial" w:cs="Arial"/>
        </w:rPr>
        <w:t xml:space="preserve">La coordinació del màster col·labora amb les accions d’orientació professional organitzades per les diferents Facultats i Escoles  i la Borsa de treball. </w:t>
      </w:r>
    </w:p>
    <w:p w14:paraId="7D848519" w14:textId="77777777" w:rsidR="00FC618D" w:rsidRPr="001E74D8" w:rsidRDefault="00FC618D" w:rsidP="00FC618D">
      <w:pPr>
        <w:jc w:val="both"/>
        <w:rPr>
          <w:rFonts w:ascii="Arial" w:hAnsi="Arial" w:cs="Arial"/>
        </w:rPr>
      </w:pPr>
      <w:r w:rsidRPr="001E74D8">
        <w:rPr>
          <w:rFonts w:ascii="Arial" w:hAnsi="Arial" w:cs="Arial"/>
        </w:rPr>
        <w:t>Finalment la UdG disposa de diferent estructures institucionals per informar i guiar als estudiants sobre aspectes diversos durant la seva estada a la UdG:</w:t>
      </w:r>
    </w:p>
    <w:p w14:paraId="5FF3190D" w14:textId="77777777" w:rsidR="00FC618D" w:rsidRPr="001E74D8" w:rsidRDefault="00333BC3" w:rsidP="00FC618D">
      <w:pPr>
        <w:pStyle w:val="Default"/>
        <w:numPr>
          <w:ilvl w:val="0"/>
          <w:numId w:val="4"/>
        </w:numPr>
        <w:spacing w:line="276" w:lineRule="auto"/>
        <w:ind w:left="426" w:hanging="284"/>
        <w:jc w:val="both"/>
        <w:rPr>
          <w:rFonts w:ascii="Arial" w:hAnsi="Arial" w:cs="Arial"/>
          <w:sz w:val="22"/>
          <w:szCs w:val="22"/>
          <w:lang w:val="ca-ES"/>
        </w:rPr>
      </w:pPr>
      <w:hyperlink r:id="rId11" w:history="1">
        <w:r w:rsidR="00FC618D" w:rsidRPr="001E74D8">
          <w:rPr>
            <w:rStyle w:val="Hipervnculo"/>
            <w:rFonts w:ascii="Arial" w:hAnsi="Arial" w:cs="Arial"/>
            <w:sz w:val="22"/>
            <w:szCs w:val="22"/>
            <w:lang w:val="ca-ES"/>
          </w:rPr>
          <w:t>Centre d’Informació i Assessorament dels Estudiants (CIAE)</w:t>
        </w:r>
      </w:hyperlink>
      <w:r w:rsidR="00FC618D" w:rsidRPr="001E74D8">
        <w:rPr>
          <w:rFonts w:ascii="Arial" w:hAnsi="Arial" w:cs="Arial"/>
          <w:sz w:val="22"/>
          <w:szCs w:val="22"/>
          <w:lang w:val="ca-ES"/>
        </w:rPr>
        <w:t xml:space="preserve"> dóna informació sobre l’accés a la universitat i als diferent estudis i d’altres aspectes d’interès per als estudiants. Per al cas d’estudiants de màster és interessant la informació de beques i ajuts així com d’allotjament per a estudiants de fora. </w:t>
      </w:r>
    </w:p>
    <w:p w14:paraId="0C14E310" w14:textId="77777777" w:rsidR="00FC618D" w:rsidRPr="001E74D8" w:rsidRDefault="00333BC3" w:rsidP="00FC618D">
      <w:pPr>
        <w:pStyle w:val="Default"/>
        <w:numPr>
          <w:ilvl w:val="0"/>
          <w:numId w:val="4"/>
        </w:numPr>
        <w:spacing w:line="276" w:lineRule="auto"/>
        <w:ind w:left="426" w:hanging="284"/>
        <w:jc w:val="both"/>
        <w:rPr>
          <w:rFonts w:ascii="Arial" w:hAnsi="Arial" w:cs="Arial"/>
          <w:sz w:val="22"/>
          <w:szCs w:val="22"/>
          <w:lang w:val="ca-ES"/>
        </w:rPr>
      </w:pPr>
      <w:hyperlink r:id="rId12" w:history="1">
        <w:r w:rsidR="00FC618D" w:rsidRPr="001E74D8">
          <w:rPr>
            <w:rStyle w:val="Hipervnculo"/>
            <w:rFonts w:ascii="Arial" w:hAnsi="Arial" w:cs="Arial"/>
            <w:sz w:val="22"/>
            <w:szCs w:val="22"/>
            <w:lang w:val="ca-ES"/>
          </w:rPr>
          <w:t xml:space="preserve">Programa de </w:t>
        </w:r>
        <w:r w:rsidR="001E74D8">
          <w:rPr>
            <w:rStyle w:val="Hipervnculo"/>
            <w:rFonts w:ascii="Arial" w:hAnsi="Arial" w:cs="Arial"/>
            <w:sz w:val="22"/>
            <w:szCs w:val="22"/>
            <w:lang w:val="ca-ES"/>
          </w:rPr>
          <w:t xml:space="preserve">suport a </w:t>
        </w:r>
        <w:r w:rsidR="00FC618D" w:rsidRPr="001E74D8">
          <w:rPr>
            <w:rStyle w:val="Hipervnculo"/>
            <w:rFonts w:ascii="Arial" w:hAnsi="Arial" w:cs="Arial"/>
            <w:sz w:val="22"/>
            <w:szCs w:val="22"/>
            <w:lang w:val="ca-ES"/>
          </w:rPr>
          <w:t>persones discapacitades</w:t>
        </w:r>
      </w:hyperlink>
      <w:r w:rsidR="00FC618D" w:rsidRPr="001E74D8">
        <w:rPr>
          <w:rFonts w:ascii="Arial" w:hAnsi="Arial" w:cs="Arial"/>
          <w:sz w:val="22"/>
          <w:szCs w:val="22"/>
          <w:lang w:val="ca-ES"/>
        </w:rPr>
        <w:t xml:space="preserve"> ofereix orientació i recursos a les persones amb discapacitat en aspectes de participació en tots els àmbits universitaris</w:t>
      </w:r>
    </w:p>
    <w:p w14:paraId="1857A067" w14:textId="77777777" w:rsidR="00C24C63" w:rsidRPr="001E74D8" w:rsidRDefault="00333BC3" w:rsidP="001E74D8">
      <w:pPr>
        <w:pStyle w:val="Default"/>
        <w:numPr>
          <w:ilvl w:val="0"/>
          <w:numId w:val="4"/>
        </w:numPr>
        <w:spacing w:line="276" w:lineRule="auto"/>
        <w:ind w:left="426" w:hanging="284"/>
        <w:jc w:val="both"/>
        <w:rPr>
          <w:rFonts w:ascii="Arial" w:hAnsi="Arial" w:cs="Arial"/>
          <w:sz w:val="20"/>
          <w:szCs w:val="20"/>
          <w:lang w:val="ca-ES"/>
        </w:rPr>
      </w:pPr>
      <w:hyperlink r:id="rId13" w:history="1">
        <w:r w:rsidR="00FC618D" w:rsidRPr="001E74D8">
          <w:rPr>
            <w:rStyle w:val="Hipervnculo"/>
            <w:rFonts w:ascii="Arial" w:hAnsi="Arial" w:cs="Arial"/>
            <w:sz w:val="22"/>
            <w:szCs w:val="22"/>
            <w:lang w:val="ca-ES"/>
          </w:rPr>
          <w:t>Programa Universitat i Esport</w:t>
        </w:r>
      </w:hyperlink>
      <w:r w:rsidR="00FC618D" w:rsidRPr="001E74D8">
        <w:rPr>
          <w:rFonts w:ascii="Arial" w:hAnsi="Arial" w:cs="Arial"/>
          <w:sz w:val="22"/>
          <w:szCs w:val="22"/>
          <w:lang w:val="ca-ES"/>
        </w:rPr>
        <w:t xml:space="preserve"> es dirigeix a d’esportistes d’alt nivell que puguin gaudir del suport acadèmic d’un professor/tutor que l’ajudarà a resoldre problemes derivats de fer compatible la vida acadèmica i la participació en competicions, concentracions o entrenaments oficials. </w:t>
      </w:r>
    </w:p>
    <w:sectPr w:rsidR="00C24C63" w:rsidRPr="001E74D8" w:rsidSect="001E74D8">
      <w:pgSz w:w="11906" w:h="16838"/>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BA0AD" w14:textId="77777777" w:rsidR="001E1AEA" w:rsidRDefault="001E1AEA" w:rsidP="00B22836">
      <w:pPr>
        <w:spacing w:after="0" w:line="240" w:lineRule="auto"/>
      </w:pPr>
      <w:r>
        <w:separator/>
      </w:r>
    </w:p>
  </w:endnote>
  <w:endnote w:type="continuationSeparator" w:id="0">
    <w:p w14:paraId="3499F193" w14:textId="77777777" w:rsidR="001E1AEA" w:rsidRDefault="001E1AEA" w:rsidP="00B22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46778" w14:textId="77777777" w:rsidR="001E1AEA" w:rsidRDefault="001E1AEA" w:rsidP="00B22836">
      <w:pPr>
        <w:spacing w:after="0" w:line="240" w:lineRule="auto"/>
      </w:pPr>
      <w:r>
        <w:separator/>
      </w:r>
    </w:p>
  </w:footnote>
  <w:footnote w:type="continuationSeparator" w:id="0">
    <w:p w14:paraId="6A33C172" w14:textId="77777777" w:rsidR="001E1AEA" w:rsidRDefault="001E1AEA" w:rsidP="00B228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B19DD"/>
    <w:multiLevelType w:val="hybridMultilevel"/>
    <w:tmpl w:val="DAF231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80F5A72"/>
    <w:multiLevelType w:val="hybridMultilevel"/>
    <w:tmpl w:val="E6FC0048"/>
    <w:lvl w:ilvl="0" w:tplc="15388238">
      <w:start w:val="1"/>
      <w:numFmt w:val="decimal"/>
      <w:lvlText w:val="%1."/>
      <w:lvlJc w:val="left"/>
      <w:pPr>
        <w:ind w:left="360" w:hanging="360"/>
      </w:pPr>
      <w:rPr>
        <w:rFonts w:hint="default"/>
        <w:b/>
        <w:i/>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4F8D18D0"/>
    <w:multiLevelType w:val="hybridMultilevel"/>
    <w:tmpl w:val="2ECE0654"/>
    <w:lvl w:ilvl="0" w:tplc="655010B4">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63370AF5"/>
    <w:multiLevelType w:val="hybridMultilevel"/>
    <w:tmpl w:val="A04AB0FA"/>
    <w:lvl w:ilvl="0" w:tplc="10CCDA4E">
      <w:numFmt w:val="bullet"/>
      <w:lvlText w:val="-"/>
      <w:lvlJc w:val="left"/>
      <w:pPr>
        <w:ind w:left="720" w:hanging="360"/>
      </w:pPr>
      <w:rPr>
        <w:rFonts w:ascii="Arial" w:eastAsia="Times New Roman" w:hAnsi="Arial" w:hint="default"/>
      </w:rPr>
    </w:lvl>
    <w:lvl w:ilvl="1" w:tplc="04030003">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497F"/>
    <w:rsid w:val="0004390F"/>
    <w:rsid w:val="000643D3"/>
    <w:rsid w:val="00072F18"/>
    <w:rsid w:val="00080DA5"/>
    <w:rsid w:val="000875D4"/>
    <w:rsid w:val="000E4DB4"/>
    <w:rsid w:val="00115FE0"/>
    <w:rsid w:val="00161723"/>
    <w:rsid w:val="001B1FEA"/>
    <w:rsid w:val="001D4F26"/>
    <w:rsid w:val="001E052F"/>
    <w:rsid w:val="001E1AEA"/>
    <w:rsid w:val="001E74D8"/>
    <w:rsid w:val="00286B8F"/>
    <w:rsid w:val="002919EE"/>
    <w:rsid w:val="002D0BF1"/>
    <w:rsid w:val="002D1C8C"/>
    <w:rsid w:val="002E5E3D"/>
    <w:rsid w:val="002F10A9"/>
    <w:rsid w:val="00333A86"/>
    <w:rsid w:val="00333BC3"/>
    <w:rsid w:val="00342551"/>
    <w:rsid w:val="00351C01"/>
    <w:rsid w:val="003B053E"/>
    <w:rsid w:val="003C6B93"/>
    <w:rsid w:val="004071B1"/>
    <w:rsid w:val="00413AB7"/>
    <w:rsid w:val="00455445"/>
    <w:rsid w:val="0045563B"/>
    <w:rsid w:val="0048132B"/>
    <w:rsid w:val="004B1940"/>
    <w:rsid w:val="004F5202"/>
    <w:rsid w:val="00503231"/>
    <w:rsid w:val="005A190B"/>
    <w:rsid w:val="006169E3"/>
    <w:rsid w:val="00636A65"/>
    <w:rsid w:val="0065034D"/>
    <w:rsid w:val="0066125C"/>
    <w:rsid w:val="00692AE5"/>
    <w:rsid w:val="006A6A21"/>
    <w:rsid w:val="006E304F"/>
    <w:rsid w:val="006F33C2"/>
    <w:rsid w:val="00706370"/>
    <w:rsid w:val="007B52C7"/>
    <w:rsid w:val="007C59CD"/>
    <w:rsid w:val="007E2251"/>
    <w:rsid w:val="00817BDC"/>
    <w:rsid w:val="00857BF7"/>
    <w:rsid w:val="008C16D8"/>
    <w:rsid w:val="008F5BEE"/>
    <w:rsid w:val="00945F91"/>
    <w:rsid w:val="00984182"/>
    <w:rsid w:val="009870C8"/>
    <w:rsid w:val="0099208A"/>
    <w:rsid w:val="00995CA8"/>
    <w:rsid w:val="009A0B62"/>
    <w:rsid w:val="009A0E0F"/>
    <w:rsid w:val="009A1BC3"/>
    <w:rsid w:val="00A179DD"/>
    <w:rsid w:val="00A259C1"/>
    <w:rsid w:val="00A27C01"/>
    <w:rsid w:val="00A427C8"/>
    <w:rsid w:val="00A43959"/>
    <w:rsid w:val="00A45C31"/>
    <w:rsid w:val="00A67A80"/>
    <w:rsid w:val="00AA5B80"/>
    <w:rsid w:val="00AB0A76"/>
    <w:rsid w:val="00AF0B5C"/>
    <w:rsid w:val="00B13741"/>
    <w:rsid w:val="00B22836"/>
    <w:rsid w:val="00B849FB"/>
    <w:rsid w:val="00BC745B"/>
    <w:rsid w:val="00BF6787"/>
    <w:rsid w:val="00C24C63"/>
    <w:rsid w:val="00CA6685"/>
    <w:rsid w:val="00D0495E"/>
    <w:rsid w:val="00D326A7"/>
    <w:rsid w:val="00D3497F"/>
    <w:rsid w:val="00D51647"/>
    <w:rsid w:val="00D74912"/>
    <w:rsid w:val="00DC0D71"/>
    <w:rsid w:val="00DE08A8"/>
    <w:rsid w:val="00E15912"/>
    <w:rsid w:val="00E171B2"/>
    <w:rsid w:val="00E212FD"/>
    <w:rsid w:val="00E244BE"/>
    <w:rsid w:val="00E3049E"/>
    <w:rsid w:val="00E340B6"/>
    <w:rsid w:val="00E5094D"/>
    <w:rsid w:val="00E57782"/>
    <w:rsid w:val="00E74A37"/>
    <w:rsid w:val="00E74EA5"/>
    <w:rsid w:val="00E838E4"/>
    <w:rsid w:val="00EC1C53"/>
    <w:rsid w:val="00ED54D6"/>
    <w:rsid w:val="00EF127B"/>
    <w:rsid w:val="00F213AB"/>
    <w:rsid w:val="00FC248F"/>
    <w:rsid w:val="00FC618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478CC"/>
  <w15:docId w15:val="{DB0FDC39-2EAE-4FD5-8CFF-E447C08B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3">
    <w:name w:val="heading 3"/>
    <w:basedOn w:val="Normal"/>
    <w:next w:val="Normal"/>
    <w:link w:val="Ttulo3Car"/>
    <w:uiPriority w:val="9"/>
    <w:semiHidden/>
    <w:unhideWhenUsed/>
    <w:qFormat/>
    <w:rsid w:val="007E22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79DD"/>
    <w:pPr>
      <w:ind w:left="720"/>
      <w:contextualSpacing/>
    </w:pPr>
  </w:style>
  <w:style w:type="table" w:styleId="Tablaconcuadrcula">
    <w:name w:val="Table Grid"/>
    <w:basedOn w:val="Tablanormal"/>
    <w:uiPriority w:val="59"/>
    <w:rsid w:val="00E21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22836"/>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B22836"/>
  </w:style>
  <w:style w:type="paragraph" w:styleId="Piedepgina">
    <w:name w:val="footer"/>
    <w:basedOn w:val="Normal"/>
    <w:link w:val="PiedepginaCar"/>
    <w:uiPriority w:val="99"/>
    <w:unhideWhenUsed/>
    <w:rsid w:val="00B22836"/>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B22836"/>
  </w:style>
  <w:style w:type="paragraph" w:styleId="Textodeglobo">
    <w:name w:val="Balloon Text"/>
    <w:basedOn w:val="Normal"/>
    <w:link w:val="TextodegloboCar"/>
    <w:uiPriority w:val="99"/>
    <w:semiHidden/>
    <w:unhideWhenUsed/>
    <w:rsid w:val="00B228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2836"/>
    <w:rPr>
      <w:rFonts w:ascii="Tahoma" w:hAnsi="Tahoma" w:cs="Tahoma"/>
      <w:sz w:val="16"/>
      <w:szCs w:val="16"/>
    </w:rPr>
  </w:style>
  <w:style w:type="paragraph" w:customStyle="1" w:styleId="Default">
    <w:name w:val="Default"/>
    <w:rsid w:val="00FC618D"/>
    <w:pPr>
      <w:widowControl w:val="0"/>
      <w:autoSpaceDE w:val="0"/>
      <w:autoSpaceDN w:val="0"/>
      <w:adjustRightInd w:val="0"/>
      <w:spacing w:after="0" w:line="240" w:lineRule="auto"/>
    </w:pPr>
    <w:rPr>
      <w:rFonts w:ascii="Verdana" w:eastAsia="Times New Roman" w:hAnsi="Verdana" w:cs="Verdana"/>
      <w:color w:val="000000"/>
      <w:sz w:val="24"/>
      <w:szCs w:val="24"/>
      <w:lang w:val="es-ES"/>
    </w:rPr>
  </w:style>
  <w:style w:type="character" w:styleId="Hipervnculo">
    <w:name w:val="Hyperlink"/>
    <w:basedOn w:val="Fuentedeprrafopredeter"/>
    <w:uiPriority w:val="99"/>
    <w:unhideWhenUsed/>
    <w:rsid w:val="00FC618D"/>
    <w:rPr>
      <w:rFonts w:cs="Times New Roman"/>
      <w:color w:val="0000FF"/>
      <w:u w:val="single"/>
    </w:rPr>
  </w:style>
  <w:style w:type="character" w:customStyle="1" w:styleId="Ttulo3Car">
    <w:name w:val="Título 3 Car"/>
    <w:basedOn w:val="Fuentedeprrafopredeter"/>
    <w:link w:val="Ttulo3"/>
    <w:uiPriority w:val="9"/>
    <w:semiHidden/>
    <w:rsid w:val="007E2251"/>
    <w:rPr>
      <w:rFonts w:asciiTheme="majorHAnsi" w:eastAsiaTheme="majorEastAsia" w:hAnsiTheme="majorHAnsi" w:cstheme="majorBidi"/>
      <w:color w:val="243F60" w:themeColor="accent1" w:themeShade="7F"/>
      <w:sz w:val="24"/>
      <w:szCs w:val="24"/>
    </w:rPr>
  </w:style>
  <w:style w:type="character" w:styleId="Hipervnculovisitado">
    <w:name w:val="FollowedHyperlink"/>
    <w:basedOn w:val="Fuentedeprrafopredeter"/>
    <w:uiPriority w:val="99"/>
    <w:semiHidden/>
    <w:unhideWhenUsed/>
    <w:rsid w:val="001E74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231540">
      <w:bodyDiv w:val="1"/>
      <w:marLeft w:val="0"/>
      <w:marRight w:val="0"/>
      <w:marTop w:val="0"/>
      <w:marBottom w:val="0"/>
      <w:divBdr>
        <w:top w:val="none" w:sz="0" w:space="0" w:color="auto"/>
        <w:left w:val="none" w:sz="0" w:space="0" w:color="auto"/>
        <w:bottom w:val="none" w:sz="0" w:space="0" w:color="auto"/>
        <w:right w:val="none" w:sz="0" w:space="0" w:color="auto"/>
      </w:divBdr>
    </w:div>
    <w:div w:id="142981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2.udg.edu/esports/Esportistesaltnivell/tabid/6958/language/ca-ES/Defaul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dg.edu/discapacita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dg.edu/estudia/CIAEInformaci%C3%B3/tabid/8542/language/es-ES/Default.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7947A61C624014C9728665F35AE9B4F" ma:contentTypeVersion="10" ma:contentTypeDescription="Crear nuevo documento." ma:contentTypeScope="" ma:versionID="b44203d83175cab957d608e8926d5359">
  <xsd:schema xmlns:xsd="http://www.w3.org/2001/XMLSchema" xmlns:xs="http://www.w3.org/2001/XMLSchema" xmlns:p="http://schemas.microsoft.com/office/2006/metadata/properties" xmlns:ns3="86ed3570-b57c-4b69-817b-93f8577a9c5d" targetNamespace="http://schemas.microsoft.com/office/2006/metadata/properties" ma:root="true" ma:fieldsID="66be8dbc58f5b7bb0f68adb1bea83d07" ns3:_="">
    <xsd:import namespace="86ed3570-b57c-4b69-817b-93f8577a9c5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d3570-b57c-4b69-817b-93f8577a9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41D3A-A41E-4D2B-9A35-0315D9C11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d3570-b57c-4b69-817b-93f8577a9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3AF21B-6D9C-479C-861F-F6AFC7041A77}">
  <ds:schemaRefs>
    <ds:schemaRef ds:uri="http://schemas.microsoft.com/sharepoint/v3/contenttype/forms"/>
  </ds:schemaRefs>
</ds:datastoreItem>
</file>

<file path=customXml/itemProps3.xml><?xml version="1.0" encoding="utf-8"?>
<ds:datastoreItem xmlns:ds="http://schemas.openxmlformats.org/officeDocument/2006/customXml" ds:itemID="{4407C15B-74F7-42A6-BDDC-504CF28E4E71}">
  <ds:schemaRefs>
    <ds:schemaRef ds:uri="http://schemas.microsoft.com/office/2006/documentManagement/types"/>
    <ds:schemaRef ds:uri="86ed3570-b57c-4b69-817b-93f8577a9c5d"/>
    <ds:schemaRef ds:uri="http://purl.org/dc/elements/1.1/"/>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13D6460-9DEC-40F2-B972-AD6DD4B88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4675</Characters>
  <Application>Microsoft Office Word</Application>
  <DocSecurity>4</DocSecurity>
  <Lines>38</Lines>
  <Paragraphs>11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UdG</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generic</dc:creator>
  <cp:lastModifiedBy>Ignasi Rodriguez-Roda ICRA</cp:lastModifiedBy>
  <cp:revision>2</cp:revision>
  <cp:lastPrinted>2016-12-15T17:56:00Z</cp:lastPrinted>
  <dcterms:created xsi:type="dcterms:W3CDTF">2020-02-24T15:40:00Z</dcterms:created>
  <dcterms:modified xsi:type="dcterms:W3CDTF">2020-02-24T15:40:00Z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0x010100F7947A61C624014C9728665F35AE9B4F</vt:lpwstr>
  </property>
</Properties>
</file>