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36FF4" w14:textId="77777777" w:rsidR="00C93A0F" w:rsidRDefault="00355AF3">
      <w:pPr>
        <w:suppressAutoHyphens/>
        <w:spacing w:before="120" w:after="0"/>
        <w:rPr>
          <w:rFonts w:ascii="Georgia" w:eastAsia="Times New Roman" w:hAnsi="Georgia" w:cs="Arial"/>
          <w:b/>
          <w:caps/>
          <w:u w:val="single"/>
          <w:lang w:eastAsia="ar-SA"/>
        </w:rPr>
      </w:pPr>
      <w:r>
        <w:rPr>
          <w:rFonts w:ascii="Calibri" w:hAnsi="Calibri" w:cs="Calibri"/>
          <w:noProof/>
          <w:color w:val="000000"/>
          <w:sz w:val="24"/>
          <w:szCs w:val="24"/>
          <w:lang w:val="es-ES" w:eastAsia="es-ES"/>
        </w:rPr>
        <w:drawing>
          <wp:inline distT="0" distB="0" distL="0" distR="0" wp14:anchorId="3C93709A" wp14:editId="38C8A4D4">
            <wp:extent cx="1109980" cy="758825"/>
            <wp:effectExtent l="0" t="0" r="0" b="3175"/>
            <wp:docPr id="4" name="Imat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tge 4"/>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41964" cy="780759"/>
                    </a:xfrm>
                    <a:prstGeom prst="rect">
                      <a:avLst/>
                    </a:prstGeom>
                  </pic:spPr>
                </pic:pic>
              </a:graphicData>
            </a:graphic>
          </wp:inline>
        </w:drawing>
      </w:r>
    </w:p>
    <w:p w14:paraId="3C936FF5" w14:textId="77777777" w:rsidR="00C93A0F" w:rsidRDefault="00C93A0F">
      <w:pPr>
        <w:suppressAutoHyphens/>
        <w:spacing w:before="120" w:after="0"/>
        <w:rPr>
          <w:rFonts w:ascii="Georgia" w:eastAsia="Times New Roman" w:hAnsi="Georgia" w:cs="Arial"/>
          <w:b/>
          <w:caps/>
          <w:u w:val="single"/>
          <w:lang w:eastAsia="ar-SA"/>
        </w:rPr>
      </w:pPr>
    </w:p>
    <w:p w14:paraId="3C936FF6" w14:textId="77777777" w:rsidR="00C93A0F" w:rsidRDefault="00355AF3">
      <w:pPr>
        <w:suppressAutoHyphens/>
        <w:spacing w:before="120" w:after="0"/>
        <w:jc w:val="center"/>
        <w:rPr>
          <w:rFonts w:ascii="Georgia" w:eastAsia="Times New Roman" w:hAnsi="Georgia" w:cs="Arial"/>
          <w:u w:val="single"/>
          <w:lang w:eastAsia="ar-SA"/>
        </w:rPr>
      </w:pPr>
      <w:r>
        <w:rPr>
          <w:rFonts w:ascii="Georgia" w:eastAsia="Times New Roman" w:hAnsi="Georgia" w:cs="Arial"/>
          <w:b/>
          <w:caps/>
          <w:u w:val="single"/>
          <w:lang w:eastAsia="ar-SA"/>
        </w:rPr>
        <w:t xml:space="preserve">conveni ESPECÍFIC DE COTUTELA DE TESI doctoral ENTRE LA UNIVERSITAT DE GIRONA I </w:t>
      </w:r>
      <w:r>
        <w:rPr>
          <w:rFonts w:ascii="Georgia" w:eastAsia="Times New Roman" w:hAnsi="Georgia" w:cs="Arial"/>
          <w:i/>
          <w:sz w:val="16"/>
          <w:szCs w:val="16"/>
          <w:highlight w:val="yellow"/>
          <w:u w:val="single"/>
          <w:lang w:eastAsia="ar-SA"/>
        </w:rPr>
        <w:t>(nom de la universitat)</w:t>
      </w:r>
    </w:p>
    <w:p w14:paraId="3C936FF7" w14:textId="77777777" w:rsidR="00C93A0F" w:rsidRDefault="00C93A0F">
      <w:pPr>
        <w:spacing w:before="120" w:after="120"/>
        <w:jc w:val="both"/>
        <w:rPr>
          <w:rFonts w:ascii="Georgia" w:eastAsia="Times New Roman" w:hAnsi="Georgia" w:cs="Arial"/>
          <w:lang w:eastAsia="es-ES"/>
        </w:rPr>
      </w:pPr>
    </w:p>
    <w:p w14:paraId="3C936FF8" w14:textId="77777777" w:rsidR="00C93A0F" w:rsidRDefault="00355AF3">
      <w:pPr>
        <w:spacing w:before="120" w:after="120"/>
        <w:jc w:val="both"/>
        <w:rPr>
          <w:rFonts w:ascii="Georgia" w:eastAsia="Times New Roman" w:hAnsi="Georgia" w:cs="Arial"/>
          <w:lang w:eastAsia="es-ES"/>
        </w:rPr>
      </w:pPr>
      <w:r>
        <w:rPr>
          <w:rFonts w:ascii="Georgia" w:eastAsia="Times New Roman" w:hAnsi="Georgia" w:cs="Arial"/>
          <w:lang w:eastAsia="es-ES"/>
        </w:rPr>
        <w:t xml:space="preserve">D’una part, el/la Sr./Sra. </w:t>
      </w:r>
      <w:r>
        <w:rPr>
          <w:rFonts w:ascii="Georgia" w:eastAsia="Times New Roman" w:hAnsi="Georgia" w:cs="Arial"/>
          <w:i/>
          <w:sz w:val="16"/>
          <w:szCs w:val="16"/>
          <w:highlight w:val="yellow"/>
          <w:lang w:eastAsia="es-ES"/>
        </w:rPr>
        <w:t xml:space="preserve">(afegir nom i cognoms, així com el </w:t>
      </w:r>
      <w:r>
        <w:rPr>
          <w:rFonts w:ascii="Georgia" w:hAnsi="Georgia"/>
          <w:i/>
          <w:sz w:val="16"/>
          <w:szCs w:val="16"/>
          <w:highlight w:val="yellow"/>
        </w:rPr>
        <w:t>marc jurídic i legal del nomenament del rector d’aquella universitat)</w:t>
      </w:r>
      <w:r>
        <w:rPr>
          <w:rFonts w:ascii="Georgia" w:hAnsi="Georgia"/>
          <w:i/>
          <w:sz w:val="16"/>
          <w:szCs w:val="16"/>
        </w:rPr>
        <w:t>.</w:t>
      </w:r>
    </w:p>
    <w:p w14:paraId="3C936FFA" w14:textId="74100CE8" w:rsidR="00C93A0F" w:rsidRDefault="00355AF3" w:rsidP="00946E85">
      <w:pPr>
        <w:spacing w:before="120" w:after="120"/>
        <w:jc w:val="both"/>
        <w:rPr>
          <w:rFonts w:ascii="Georgia" w:eastAsia="Times New Roman" w:hAnsi="Georgia" w:cs="Arial"/>
          <w:bCs/>
          <w:lang w:eastAsia="ar-SA"/>
        </w:rPr>
      </w:pPr>
      <w:r>
        <w:rPr>
          <w:rFonts w:ascii="Georgia" w:hAnsi="Georgia" w:cs="Arial"/>
          <w:bCs/>
          <w:lang w:eastAsia="ar-SA"/>
        </w:rPr>
        <w:t xml:space="preserve">I de l’altra, </w:t>
      </w:r>
      <w:r>
        <w:rPr>
          <w:rFonts w:ascii="Georgia" w:hAnsi="Georgia" w:cs="Arial"/>
        </w:rPr>
        <w:t xml:space="preserve">el </w:t>
      </w:r>
      <w:r w:rsidR="00946E85" w:rsidRPr="00946E85">
        <w:rPr>
          <w:rFonts w:ascii="Georgia" w:hAnsi="Georgia" w:cs="Arial"/>
        </w:rPr>
        <w:t xml:space="preserve">Dr. Josep Calbó Angrill, Rector Magnífic de la </w:t>
      </w:r>
      <w:r w:rsidR="00946E85" w:rsidRPr="00946E85">
        <w:rPr>
          <w:rFonts w:ascii="Georgia" w:hAnsi="Georgia" w:cs="Arial"/>
          <w:b/>
          <w:bCs/>
        </w:rPr>
        <w:t>Universitat de Girona (UdG)</w:t>
      </w:r>
      <w:r w:rsidR="00946E85" w:rsidRPr="00946E85">
        <w:rPr>
          <w:rFonts w:ascii="Georgia" w:hAnsi="Georgia" w:cs="Arial"/>
        </w:rPr>
        <w:t>, que actua en nom i representació d'aquesta Universitat, tal com estableix el Decret 265/2025, de 9 de desembre, de nomenament del rector de la Universitat de Girona (publicat al DOGC núm. 9563, de 15 de desembre de 2025) i de conformitat amb el que s'estableix en els articles 105 i 109 dels Estatuts de la Universitat de Girona, aprovats per Acord GOV/200/2025, de 29 de juliol, (DOGC núm. 9467, de 31 de juliol de 2025) amb seu a Girona, plaça de Sant Domènec núm.3, CP 17004 i NIF Q-6750002 E</w:t>
      </w:r>
      <w:r w:rsidR="00946E85" w:rsidRPr="00946E85">
        <w:rPr>
          <w:rFonts w:ascii="Georgia" w:hAnsi="Georgia" w:cs="Arial"/>
          <w:bCs/>
        </w:rPr>
        <w:t xml:space="preserve"> </w:t>
      </w:r>
      <w:r>
        <w:rPr>
          <w:rFonts w:ascii="Georgia" w:eastAsia="Times New Roman" w:hAnsi="Georgia" w:cs="Arial"/>
          <w:bCs/>
          <w:lang w:eastAsia="ar-SA"/>
        </w:rPr>
        <w:t xml:space="preserve">Ambdues parts, degudament representades, formalitzen el present conveni de </w:t>
      </w:r>
      <w:proofErr w:type="spellStart"/>
      <w:r>
        <w:rPr>
          <w:rFonts w:ascii="Georgia" w:eastAsia="Times New Roman" w:hAnsi="Georgia" w:cs="Arial"/>
          <w:bCs/>
          <w:lang w:eastAsia="ar-SA"/>
        </w:rPr>
        <w:t>cotutela</w:t>
      </w:r>
      <w:proofErr w:type="spellEnd"/>
      <w:r>
        <w:rPr>
          <w:rFonts w:ascii="Georgia" w:eastAsia="Times New Roman" w:hAnsi="Georgia" w:cs="Arial"/>
          <w:bCs/>
          <w:lang w:eastAsia="ar-SA"/>
        </w:rPr>
        <w:t xml:space="preserve"> de tesi doctoral, de conformitat amb les següents</w:t>
      </w:r>
    </w:p>
    <w:p w14:paraId="3C936FFB" w14:textId="77777777" w:rsidR="00C93A0F" w:rsidRDefault="00355AF3">
      <w:pPr>
        <w:suppressAutoHyphens/>
        <w:spacing w:before="120" w:after="120"/>
        <w:jc w:val="center"/>
        <w:rPr>
          <w:rFonts w:ascii="Georgia" w:eastAsia="Times New Roman" w:hAnsi="Georgia" w:cs="Arial"/>
          <w:b/>
          <w:bCs/>
          <w:lang w:eastAsia="ar-SA"/>
        </w:rPr>
      </w:pPr>
      <w:r>
        <w:rPr>
          <w:rFonts w:ascii="Georgia" w:eastAsia="Times New Roman" w:hAnsi="Georgia" w:cs="Arial"/>
          <w:b/>
          <w:bCs/>
          <w:lang w:eastAsia="ar-SA"/>
        </w:rPr>
        <w:t>CLÀUSULES</w:t>
      </w:r>
    </w:p>
    <w:p w14:paraId="3C936FFC" w14:textId="77777777" w:rsidR="00C93A0F" w:rsidRDefault="00355AF3">
      <w:pPr>
        <w:spacing w:before="120" w:after="120"/>
        <w:jc w:val="both"/>
        <w:rPr>
          <w:rFonts w:ascii="Georgia" w:hAnsi="Georgia" w:cs="Arial"/>
          <w:b/>
          <w:bCs/>
          <w:lang w:eastAsia="ar-SA"/>
        </w:rPr>
      </w:pPr>
      <w:r>
        <w:rPr>
          <w:rFonts w:ascii="Georgia" w:hAnsi="Georgia" w:cs="Arial"/>
          <w:b/>
          <w:bCs/>
          <w:lang w:eastAsia="ar-SA"/>
        </w:rPr>
        <w:t>Primera. Normativa</w:t>
      </w:r>
    </w:p>
    <w:p w14:paraId="3C936FFD" w14:textId="77777777" w:rsidR="00C93A0F" w:rsidRDefault="00355AF3">
      <w:pPr>
        <w:spacing w:before="120" w:after="120"/>
        <w:jc w:val="both"/>
        <w:rPr>
          <w:rFonts w:ascii="Georgia" w:hAnsi="Georgia" w:cs="Arial"/>
          <w:lang w:eastAsia="ar-SA"/>
        </w:rPr>
      </w:pPr>
      <w:r>
        <w:rPr>
          <w:rFonts w:ascii="Georgia" w:hAnsi="Georgia" w:cs="Arial"/>
          <w:lang w:eastAsia="ar-SA"/>
        </w:rPr>
        <w:t xml:space="preserve">Aquest conveni regula la realització d’una tesi en règim de </w:t>
      </w:r>
      <w:proofErr w:type="spellStart"/>
      <w:r>
        <w:rPr>
          <w:rFonts w:ascii="Georgia" w:hAnsi="Georgia" w:cs="Arial"/>
          <w:lang w:eastAsia="ar-SA"/>
        </w:rPr>
        <w:t>cotutela</w:t>
      </w:r>
      <w:proofErr w:type="spellEnd"/>
      <w:r>
        <w:rPr>
          <w:rFonts w:ascii="Georgia" w:hAnsi="Georgia" w:cs="Arial"/>
          <w:lang w:eastAsia="ar-SA"/>
        </w:rPr>
        <w:t xml:space="preserve"> conduent a l’obtenció del títol de doctor/a.</w:t>
      </w:r>
    </w:p>
    <w:p w14:paraId="3C936FFE" w14:textId="77777777" w:rsidR="00C93A0F" w:rsidRDefault="00355AF3">
      <w:pPr>
        <w:spacing w:before="120" w:after="120"/>
        <w:jc w:val="both"/>
        <w:rPr>
          <w:rFonts w:ascii="Georgia" w:hAnsi="Georgia" w:cs="Arial"/>
          <w:lang w:eastAsia="ar-SA"/>
        </w:rPr>
      </w:pPr>
      <w:r>
        <w:rPr>
          <w:rFonts w:ascii="Georgia" w:hAnsi="Georgia" w:cs="Arial"/>
          <w:lang w:eastAsia="ar-SA"/>
        </w:rPr>
        <w:t>Amb aquesta finalitat, convé tenir present la normativa</w:t>
      </w:r>
      <w:r>
        <w:rPr>
          <w:rFonts w:ascii="Georgia" w:hAnsi="Georgia" w:cs="Arial"/>
          <w:i/>
          <w:sz w:val="16"/>
          <w:szCs w:val="16"/>
          <w:lang w:eastAsia="ar-SA"/>
        </w:rPr>
        <w:t xml:space="preserve"> </w:t>
      </w:r>
      <w:r>
        <w:rPr>
          <w:rFonts w:ascii="Georgia" w:hAnsi="Georgia" w:cs="Arial"/>
          <w:i/>
          <w:sz w:val="16"/>
          <w:szCs w:val="16"/>
          <w:highlight w:val="yellow"/>
          <w:lang w:eastAsia="ar-SA"/>
        </w:rPr>
        <w:t>(nacionalitat)</w:t>
      </w:r>
      <w:r>
        <w:rPr>
          <w:rFonts w:ascii="Georgia" w:hAnsi="Georgia" w:cs="Arial"/>
          <w:lang w:eastAsia="ar-SA"/>
        </w:rPr>
        <w:t xml:space="preserve">: </w:t>
      </w:r>
    </w:p>
    <w:p w14:paraId="3C936FFF" w14:textId="77777777" w:rsidR="00C93A0F" w:rsidRDefault="00355AF3">
      <w:pPr>
        <w:spacing w:before="120" w:after="120"/>
        <w:jc w:val="both"/>
        <w:rPr>
          <w:rFonts w:ascii="Georgia" w:hAnsi="Georgia" w:cs="Arial"/>
          <w:lang w:eastAsia="ar-SA"/>
        </w:rPr>
      </w:pPr>
      <w:r>
        <w:rPr>
          <w:rFonts w:ascii="Georgia" w:hAnsi="Georgia" w:cs="Arial"/>
          <w:i/>
          <w:iCs/>
          <w:sz w:val="16"/>
          <w:szCs w:val="16"/>
          <w:highlight w:val="yellow"/>
          <w:lang w:eastAsia="ar-SA"/>
        </w:rPr>
        <w:t>(indiqueu la legislació vigent al país/universitat corresponent)</w:t>
      </w:r>
      <w:r>
        <w:rPr>
          <w:rFonts w:ascii="Georgia" w:hAnsi="Georgia" w:cs="Arial"/>
          <w:i/>
          <w:iCs/>
          <w:lang w:eastAsia="ar-SA"/>
        </w:rPr>
        <w:t>:</w:t>
      </w:r>
    </w:p>
    <w:p w14:paraId="3C937000" w14:textId="77777777" w:rsidR="00C93A0F" w:rsidRDefault="00C93A0F">
      <w:pPr>
        <w:spacing w:before="120" w:after="120"/>
        <w:jc w:val="both"/>
        <w:rPr>
          <w:rFonts w:ascii="Georgia" w:hAnsi="Georgia" w:cs="Arial"/>
          <w:lang w:eastAsia="ar-SA"/>
        </w:rPr>
      </w:pPr>
    </w:p>
    <w:p w14:paraId="3C937001" w14:textId="77777777" w:rsidR="00C93A0F" w:rsidRDefault="00355AF3">
      <w:pPr>
        <w:spacing w:before="120" w:after="120"/>
        <w:jc w:val="both"/>
        <w:rPr>
          <w:rFonts w:ascii="Georgia" w:hAnsi="Georgia" w:cs="Arial"/>
          <w:lang w:eastAsia="ar-SA"/>
        </w:rPr>
      </w:pPr>
      <w:r>
        <w:rPr>
          <w:rFonts w:ascii="Georgia" w:hAnsi="Georgia" w:cs="Arial"/>
          <w:lang w:eastAsia="ar-SA"/>
        </w:rPr>
        <w:t>I la normativa espanyola següent, i les seves modificacions:</w:t>
      </w:r>
    </w:p>
    <w:p w14:paraId="3C937002" w14:textId="77777777" w:rsidR="00C93A0F" w:rsidRDefault="00C93A0F">
      <w:pPr>
        <w:pStyle w:val="Pargrafdellista"/>
        <w:numPr>
          <w:ilvl w:val="0"/>
          <w:numId w:val="1"/>
        </w:numPr>
        <w:spacing w:before="120" w:after="120" w:line="276" w:lineRule="auto"/>
        <w:jc w:val="both"/>
        <w:rPr>
          <w:rFonts w:ascii="Georgia" w:hAnsi="Georgia" w:cs="Arial"/>
          <w:iCs/>
          <w:lang w:val="ca-ES" w:eastAsia="ar-SA"/>
        </w:rPr>
      </w:pPr>
      <w:hyperlink r:id="rId13" w:history="1">
        <w:r>
          <w:rPr>
            <w:rStyle w:val="Enlla"/>
            <w:rFonts w:ascii="Georgia" w:hAnsi="Georgia"/>
            <w:lang w:val="ca-ES"/>
          </w:rPr>
          <w:t>Llei orgànica 2/2023</w:t>
        </w:r>
      </w:hyperlink>
      <w:r w:rsidR="00355AF3">
        <w:rPr>
          <w:rFonts w:ascii="Georgia" w:hAnsi="Georgia"/>
          <w:lang w:val="ca-ES"/>
        </w:rPr>
        <w:t>, de 22 de març, del sistema universitari</w:t>
      </w:r>
      <w:r w:rsidR="00355AF3">
        <w:rPr>
          <w:rFonts w:ascii="Georgia" w:hAnsi="Georgia" w:cs="Arial"/>
          <w:iCs/>
          <w:lang w:val="ca-ES" w:eastAsia="ar-SA"/>
        </w:rPr>
        <w:t>.</w:t>
      </w:r>
    </w:p>
    <w:p w14:paraId="3C937003" w14:textId="77777777" w:rsidR="00C93A0F" w:rsidRDefault="00C93A0F">
      <w:pPr>
        <w:pStyle w:val="Pargrafdellista"/>
        <w:numPr>
          <w:ilvl w:val="0"/>
          <w:numId w:val="1"/>
        </w:numPr>
        <w:spacing w:before="120" w:after="120" w:line="276" w:lineRule="auto"/>
        <w:jc w:val="both"/>
        <w:rPr>
          <w:rFonts w:ascii="Georgia" w:hAnsi="Georgia"/>
          <w:lang w:val="ca-ES"/>
        </w:rPr>
      </w:pPr>
      <w:hyperlink r:id="rId14" w:history="1">
        <w:r>
          <w:rPr>
            <w:rStyle w:val="Enlla"/>
            <w:rFonts w:ascii="Georgia" w:hAnsi="Georgia"/>
            <w:lang w:val="ca-ES"/>
          </w:rPr>
          <w:t>Reial Decret 822/2021</w:t>
        </w:r>
      </w:hyperlink>
      <w:r w:rsidR="00355AF3">
        <w:rPr>
          <w:rStyle w:val="Enlla"/>
          <w:rFonts w:ascii="Georgia" w:hAnsi="Georgia"/>
          <w:lang w:val="ca-ES"/>
        </w:rPr>
        <w:t>,</w:t>
      </w:r>
      <w:r w:rsidR="00355AF3">
        <w:rPr>
          <w:rFonts w:ascii="Georgia" w:hAnsi="Georgia"/>
          <w:lang w:val="ca-ES"/>
        </w:rPr>
        <w:t xml:space="preserve"> de 28 de setembre, pel qual s’estableix l’organització dels ensenyaments universitaris i el procediment d’assegurament de la seva qualitat.</w:t>
      </w:r>
    </w:p>
    <w:p w14:paraId="3C937004" w14:textId="77777777" w:rsidR="00C93A0F" w:rsidRDefault="00C93A0F">
      <w:pPr>
        <w:pStyle w:val="Pargrafdellista"/>
        <w:numPr>
          <w:ilvl w:val="0"/>
          <w:numId w:val="1"/>
        </w:numPr>
        <w:spacing w:before="120" w:after="120" w:line="276" w:lineRule="auto"/>
        <w:jc w:val="both"/>
        <w:rPr>
          <w:rFonts w:ascii="Georgia" w:hAnsi="Georgia" w:cs="Arial"/>
          <w:iCs/>
          <w:lang w:val="ca-ES" w:eastAsia="ar-SA"/>
        </w:rPr>
      </w:pPr>
      <w:hyperlink r:id="rId15" w:history="1">
        <w:r>
          <w:rPr>
            <w:rStyle w:val="Enlla"/>
            <w:rFonts w:ascii="Georgia" w:hAnsi="Georgia"/>
            <w:lang w:val="ca-ES"/>
          </w:rPr>
          <w:t>Reial decret 861/2010</w:t>
        </w:r>
      </w:hyperlink>
      <w:r w:rsidR="00355AF3">
        <w:rPr>
          <w:rFonts w:ascii="Georgia" w:hAnsi="Georgia"/>
          <w:lang w:val="ca-ES"/>
        </w:rPr>
        <w:t xml:space="preserve">, de 2 de juliol, pel qual es modifica el </w:t>
      </w:r>
      <w:hyperlink r:id="rId16" w:history="1">
        <w:r>
          <w:rPr>
            <w:rStyle w:val="Enlla"/>
            <w:rFonts w:ascii="Georgia" w:hAnsi="Georgia"/>
            <w:lang w:val="ca-ES"/>
          </w:rPr>
          <w:t>Reial decret 1393/2007</w:t>
        </w:r>
      </w:hyperlink>
      <w:r w:rsidR="00355AF3">
        <w:rPr>
          <w:rFonts w:ascii="Georgia" w:hAnsi="Georgia"/>
          <w:lang w:val="ca-ES"/>
        </w:rPr>
        <w:t xml:space="preserve">, de 29 d’octubre, pel qual s’estableix l’ordenació dels ensenyaments universitaris oficials. </w:t>
      </w:r>
    </w:p>
    <w:p w14:paraId="3C937005" w14:textId="77777777" w:rsidR="00C93A0F" w:rsidRDefault="00C93A0F">
      <w:pPr>
        <w:pStyle w:val="Pargrafdellista"/>
        <w:numPr>
          <w:ilvl w:val="0"/>
          <w:numId w:val="2"/>
        </w:numPr>
        <w:spacing w:before="120" w:after="120" w:line="276" w:lineRule="auto"/>
        <w:jc w:val="both"/>
        <w:rPr>
          <w:rFonts w:ascii="Georgia" w:hAnsi="Georgia" w:cs="Arial"/>
          <w:iCs/>
          <w:lang w:val="ca-ES" w:eastAsia="ar-SA"/>
        </w:rPr>
      </w:pPr>
      <w:hyperlink r:id="rId17" w:history="1">
        <w:r>
          <w:rPr>
            <w:rFonts w:ascii="Georgia" w:eastAsia="Times New Roman" w:hAnsi="Georgia" w:cs="Arial"/>
            <w:color w:val="0000FF"/>
            <w:u w:val="single"/>
            <w:lang w:eastAsia="ar-SA"/>
          </w:rPr>
          <w:t xml:space="preserve">Reial </w:t>
        </w:r>
        <w:proofErr w:type="spellStart"/>
        <w:r>
          <w:rPr>
            <w:rFonts w:ascii="Georgia" w:eastAsia="Times New Roman" w:hAnsi="Georgia" w:cs="Arial"/>
            <w:color w:val="0000FF"/>
            <w:u w:val="single"/>
            <w:lang w:eastAsia="ar-SA"/>
          </w:rPr>
          <w:t>decret</w:t>
        </w:r>
        <w:proofErr w:type="spellEnd"/>
        <w:r>
          <w:rPr>
            <w:rFonts w:ascii="Georgia" w:eastAsia="Times New Roman" w:hAnsi="Georgia" w:cs="Arial"/>
            <w:color w:val="0000FF"/>
            <w:u w:val="single"/>
            <w:lang w:eastAsia="ar-SA"/>
          </w:rPr>
          <w:t xml:space="preserve"> 576/2023</w:t>
        </w:r>
      </w:hyperlink>
      <w:r w:rsidR="00355AF3">
        <w:rPr>
          <w:rFonts w:ascii="Georgia" w:eastAsia="Times New Roman" w:hAnsi="Georgia" w:cs="Arial"/>
          <w:lang w:eastAsia="ar-SA"/>
        </w:rPr>
        <w:t xml:space="preserve"> (que modifica el </w:t>
      </w:r>
      <w:hyperlink r:id="rId18" w:history="1">
        <w:r>
          <w:rPr>
            <w:rStyle w:val="Enlla"/>
            <w:rFonts w:ascii="Georgia" w:eastAsia="Times New Roman" w:hAnsi="Georgia" w:cs="Arial"/>
            <w:lang w:eastAsia="ar-SA"/>
          </w:rPr>
          <w:t>RD 99/2011</w:t>
        </w:r>
      </w:hyperlink>
      <w:r w:rsidR="00355AF3">
        <w:rPr>
          <w:rFonts w:ascii="Georgia" w:eastAsia="Times New Roman" w:hAnsi="Georgia" w:cs="Arial"/>
          <w:lang w:eastAsia="ar-SA"/>
        </w:rPr>
        <w:t xml:space="preserve">, </w:t>
      </w:r>
      <w:proofErr w:type="spellStart"/>
      <w:r w:rsidR="00355AF3">
        <w:rPr>
          <w:rFonts w:ascii="Georgia" w:eastAsia="Times New Roman" w:hAnsi="Georgia" w:cs="Arial"/>
          <w:lang w:eastAsia="ar-SA"/>
        </w:rPr>
        <w:t>pel</w:t>
      </w:r>
      <w:proofErr w:type="spellEnd"/>
      <w:r w:rsidR="00355AF3">
        <w:rPr>
          <w:rFonts w:ascii="Georgia" w:eastAsia="Times New Roman" w:hAnsi="Georgia" w:cs="Arial"/>
          <w:lang w:eastAsia="ar-SA"/>
        </w:rPr>
        <w:t xml:space="preserve"> </w:t>
      </w:r>
      <w:proofErr w:type="spellStart"/>
      <w:r w:rsidR="00355AF3">
        <w:rPr>
          <w:rFonts w:ascii="Georgia" w:eastAsia="Times New Roman" w:hAnsi="Georgia" w:cs="Arial"/>
          <w:lang w:eastAsia="ar-SA"/>
        </w:rPr>
        <w:t>qual</w:t>
      </w:r>
      <w:proofErr w:type="spellEnd"/>
      <w:r w:rsidR="00355AF3">
        <w:rPr>
          <w:rFonts w:ascii="Georgia" w:eastAsia="Times New Roman" w:hAnsi="Georgia" w:cs="Arial"/>
          <w:lang w:eastAsia="ar-SA"/>
        </w:rPr>
        <w:t xml:space="preserve"> es regulen </w:t>
      </w:r>
      <w:proofErr w:type="spellStart"/>
      <w:r w:rsidR="00355AF3">
        <w:rPr>
          <w:rFonts w:ascii="Georgia" w:eastAsia="Times New Roman" w:hAnsi="Georgia" w:cs="Arial"/>
          <w:lang w:eastAsia="ar-SA"/>
        </w:rPr>
        <w:t>els</w:t>
      </w:r>
      <w:proofErr w:type="spellEnd"/>
      <w:r w:rsidR="00355AF3">
        <w:rPr>
          <w:rFonts w:ascii="Georgia" w:eastAsia="Times New Roman" w:hAnsi="Georgia" w:cs="Arial"/>
          <w:lang w:eastAsia="ar-SA"/>
        </w:rPr>
        <w:t xml:space="preserve"> </w:t>
      </w:r>
      <w:proofErr w:type="spellStart"/>
      <w:r w:rsidR="00355AF3">
        <w:rPr>
          <w:rFonts w:ascii="Georgia" w:eastAsia="Times New Roman" w:hAnsi="Georgia" w:cs="Arial"/>
          <w:lang w:eastAsia="ar-SA"/>
        </w:rPr>
        <w:t>ensenyaments</w:t>
      </w:r>
      <w:proofErr w:type="spellEnd"/>
      <w:r w:rsidR="00355AF3">
        <w:rPr>
          <w:rFonts w:ascii="Georgia" w:eastAsia="Times New Roman" w:hAnsi="Georgia" w:cs="Arial"/>
          <w:lang w:eastAsia="ar-SA"/>
        </w:rPr>
        <w:t xml:space="preserve"> </w:t>
      </w:r>
      <w:proofErr w:type="spellStart"/>
      <w:r w:rsidR="00355AF3">
        <w:rPr>
          <w:rFonts w:ascii="Georgia" w:eastAsia="Times New Roman" w:hAnsi="Georgia" w:cs="Arial"/>
          <w:lang w:eastAsia="ar-SA"/>
        </w:rPr>
        <w:t>oficials</w:t>
      </w:r>
      <w:proofErr w:type="spellEnd"/>
      <w:r w:rsidR="00355AF3">
        <w:rPr>
          <w:rFonts w:ascii="Georgia" w:eastAsia="Times New Roman" w:hAnsi="Georgia" w:cs="Arial"/>
          <w:lang w:eastAsia="ar-SA"/>
        </w:rPr>
        <w:t xml:space="preserve"> de </w:t>
      </w:r>
      <w:proofErr w:type="spellStart"/>
      <w:r w:rsidR="00355AF3">
        <w:rPr>
          <w:rFonts w:ascii="Georgia" w:eastAsia="Times New Roman" w:hAnsi="Georgia" w:cs="Arial"/>
          <w:lang w:eastAsia="ar-SA"/>
        </w:rPr>
        <w:t>doctorat</w:t>
      </w:r>
      <w:proofErr w:type="spellEnd"/>
      <w:r w:rsidR="00355AF3">
        <w:rPr>
          <w:rFonts w:ascii="Georgia" w:eastAsia="Times New Roman" w:hAnsi="Georgia" w:cs="Arial"/>
          <w:lang w:eastAsia="ar-SA"/>
        </w:rPr>
        <w:t>)</w:t>
      </w:r>
      <w:r w:rsidR="00355AF3">
        <w:rPr>
          <w:rFonts w:ascii="Georgia" w:hAnsi="Georgia" w:cs="Arial"/>
          <w:iCs/>
          <w:lang w:val="ca-ES" w:eastAsia="ar-SA"/>
        </w:rPr>
        <w:t>.</w:t>
      </w:r>
    </w:p>
    <w:p w14:paraId="3D491DFB" w14:textId="28575FDB" w:rsidR="000E24CD" w:rsidRPr="006643FD" w:rsidRDefault="000E24CD" w:rsidP="002D180F">
      <w:pPr>
        <w:pStyle w:val="Pargrafdellista"/>
        <w:numPr>
          <w:ilvl w:val="0"/>
          <w:numId w:val="2"/>
        </w:numPr>
        <w:spacing w:before="120" w:after="120" w:line="276" w:lineRule="auto"/>
        <w:jc w:val="both"/>
        <w:rPr>
          <w:rFonts w:ascii="Georgia" w:eastAsia="Times New Roman" w:hAnsi="Georgia" w:cs="Arial"/>
          <w:lang w:eastAsia="ar-SA"/>
        </w:rPr>
      </w:pPr>
      <w:hyperlink r:id="rId19" w:history="1">
        <w:proofErr w:type="spellStart"/>
        <w:r w:rsidRPr="006643FD">
          <w:rPr>
            <w:rStyle w:val="Enlla"/>
            <w:rFonts w:ascii="Georgia" w:eastAsia="Times New Roman" w:hAnsi="Georgia" w:cs="Arial"/>
            <w:lang w:eastAsia="ar-SA"/>
          </w:rPr>
          <w:t>Estatuts</w:t>
        </w:r>
        <w:proofErr w:type="spellEnd"/>
        <w:r w:rsidRPr="006643FD">
          <w:rPr>
            <w:rStyle w:val="Enlla"/>
            <w:rFonts w:ascii="Georgia" w:eastAsia="Times New Roman" w:hAnsi="Georgia" w:cs="Arial"/>
            <w:lang w:eastAsia="ar-SA"/>
          </w:rPr>
          <w:t xml:space="preserve"> de la Universitat de Girona</w:t>
        </w:r>
      </w:hyperlink>
      <w:r w:rsidRPr="006643FD">
        <w:rPr>
          <w:rFonts w:ascii="Georgia" w:eastAsia="Times New Roman" w:hAnsi="Georgia" w:cs="Arial"/>
          <w:lang w:eastAsia="ar-SA"/>
        </w:rPr>
        <w:t xml:space="preserve">, </w:t>
      </w:r>
      <w:proofErr w:type="spellStart"/>
      <w:r w:rsidRPr="006643FD">
        <w:rPr>
          <w:rFonts w:ascii="Georgia" w:eastAsia="Times New Roman" w:hAnsi="Georgia" w:cs="Arial"/>
          <w:lang w:eastAsia="ar-SA"/>
        </w:rPr>
        <w:t>aprovats</w:t>
      </w:r>
      <w:proofErr w:type="spellEnd"/>
      <w:r w:rsidRPr="006643FD">
        <w:rPr>
          <w:rFonts w:ascii="Georgia" w:eastAsia="Times New Roman" w:hAnsi="Georgia" w:cs="Arial"/>
          <w:lang w:eastAsia="ar-SA"/>
        </w:rPr>
        <w:t xml:space="preserve"> per </w:t>
      </w:r>
      <w:proofErr w:type="spellStart"/>
      <w:r w:rsidRPr="006643FD">
        <w:rPr>
          <w:rFonts w:ascii="Georgia" w:eastAsia="Times New Roman" w:hAnsi="Georgia" w:cs="Arial"/>
          <w:lang w:eastAsia="ar-SA"/>
        </w:rPr>
        <w:t>l’Acord</w:t>
      </w:r>
      <w:proofErr w:type="spellEnd"/>
      <w:r w:rsidRPr="006643FD">
        <w:rPr>
          <w:rFonts w:ascii="Georgia" w:eastAsia="Times New Roman" w:hAnsi="Georgia" w:cs="Arial"/>
          <w:lang w:eastAsia="ar-SA"/>
        </w:rPr>
        <w:t xml:space="preserve"> GOV/200/2025, de 29 de </w:t>
      </w:r>
      <w:proofErr w:type="spellStart"/>
      <w:r w:rsidRPr="006643FD">
        <w:rPr>
          <w:rFonts w:ascii="Georgia" w:eastAsia="Times New Roman" w:hAnsi="Georgia" w:cs="Arial"/>
          <w:lang w:eastAsia="ar-SA"/>
        </w:rPr>
        <w:t>juliol</w:t>
      </w:r>
      <w:proofErr w:type="spellEnd"/>
      <w:r w:rsidRPr="006643FD">
        <w:rPr>
          <w:rFonts w:ascii="Georgia" w:eastAsia="Times New Roman" w:hAnsi="Georgia" w:cs="Arial"/>
          <w:lang w:eastAsia="ar-SA"/>
        </w:rPr>
        <w:t xml:space="preserve"> (DOGC núm. 9467, de 31 de </w:t>
      </w:r>
      <w:proofErr w:type="spellStart"/>
      <w:r w:rsidRPr="006643FD">
        <w:rPr>
          <w:rFonts w:ascii="Georgia" w:eastAsia="Times New Roman" w:hAnsi="Georgia" w:cs="Arial"/>
          <w:lang w:eastAsia="ar-SA"/>
        </w:rPr>
        <w:t>juliol</w:t>
      </w:r>
      <w:proofErr w:type="spellEnd"/>
      <w:r w:rsidRPr="006643FD">
        <w:rPr>
          <w:rFonts w:ascii="Georgia" w:eastAsia="Times New Roman" w:hAnsi="Georgia" w:cs="Arial"/>
          <w:lang w:eastAsia="ar-SA"/>
        </w:rPr>
        <w:t xml:space="preserve"> de 2025)</w:t>
      </w:r>
    </w:p>
    <w:p w14:paraId="3C937007" w14:textId="5E1DEE3A" w:rsidR="00C93A0F" w:rsidRDefault="00C93A0F">
      <w:pPr>
        <w:pStyle w:val="Default"/>
        <w:numPr>
          <w:ilvl w:val="0"/>
          <w:numId w:val="2"/>
        </w:numPr>
        <w:jc w:val="both"/>
        <w:rPr>
          <w:rFonts w:ascii="Georgia" w:hAnsi="Georgia" w:cs="Times New Roman"/>
          <w:color w:val="auto"/>
          <w:sz w:val="22"/>
          <w:szCs w:val="22"/>
          <w:lang w:val="ca-ES"/>
        </w:rPr>
      </w:pPr>
      <w:hyperlink r:id="rId20" w:history="1">
        <w:r>
          <w:rPr>
            <w:rStyle w:val="Enlla"/>
            <w:rFonts w:ascii="Georgia" w:hAnsi="Georgia" w:cs="Arial"/>
            <w:iCs/>
            <w:sz w:val="22"/>
            <w:szCs w:val="22"/>
            <w:lang w:val="ca-ES" w:eastAsia="ar-SA"/>
          </w:rPr>
          <w:t>Text refós de la Normativa acadèmica dels estudis de doctorat de la Universitat de Girona</w:t>
        </w:r>
      </w:hyperlink>
      <w:r w:rsidR="00355AF3">
        <w:rPr>
          <w:rFonts w:ascii="Georgia" w:hAnsi="Georgia" w:cs="Georgia"/>
          <w:color w:val="auto"/>
          <w:sz w:val="22"/>
          <w:szCs w:val="22"/>
          <w:lang w:val="ca-ES"/>
        </w:rPr>
        <w:t xml:space="preserve"> Aprovada pel Consell de Govern en la sessió 3/2017, de 31 de març (</w:t>
      </w:r>
      <w:hyperlink r:id="rId21" w:history="1">
        <w:r>
          <w:rPr>
            <w:rStyle w:val="Enlla"/>
            <w:rFonts w:ascii="Georgia" w:hAnsi="Georgia" w:cs="Georgia"/>
            <w:sz w:val="22"/>
            <w:szCs w:val="22"/>
            <w:lang w:val="ca-ES"/>
          </w:rPr>
          <w:t>eBOU-980</w:t>
        </w:r>
      </w:hyperlink>
      <w:r w:rsidR="00355AF3">
        <w:rPr>
          <w:rFonts w:ascii="Georgia" w:hAnsi="Georgia" w:cs="Georgia"/>
          <w:color w:val="auto"/>
          <w:sz w:val="22"/>
          <w:szCs w:val="22"/>
          <w:lang w:val="ca-ES"/>
        </w:rPr>
        <w:t>), i modificada en les sessions 5/2017, de 29 de juny (</w:t>
      </w:r>
      <w:hyperlink r:id="rId22" w:history="1">
        <w:r>
          <w:rPr>
            <w:rStyle w:val="Enlla"/>
            <w:rFonts w:ascii="Georgia" w:hAnsi="Georgia" w:cs="Georgia"/>
            <w:sz w:val="22"/>
            <w:szCs w:val="22"/>
            <w:lang w:val="ca-ES"/>
          </w:rPr>
          <w:t>eBOU-1032</w:t>
        </w:r>
      </w:hyperlink>
      <w:r w:rsidR="00355AF3">
        <w:rPr>
          <w:rFonts w:ascii="Georgia" w:hAnsi="Georgia" w:cs="Georgia"/>
          <w:color w:val="auto"/>
          <w:sz w:val="22"/>
          <w:szCs w:val="22"/>
          <w:lang w:val="ca-ES"/>
        </w:rPr>
        <w:t>), 8/2018, de 30 de novembre</w:t>
      </w:r>
      <w:r w:rsidR="00355AF3">
        <w:rPr>
          <w:rFonts w:ascii="Georgia" w:hAnsi="Georgia" w:cs="Georgia"/>
          <w:color w:val="585858"/>
          <w:sz w:val="22"/>
          <w:szCs w:val="22"/>
          <w:lang w:val="ca-ES"/>
        </w:rPr>
        <w:t xml:space="preserve"> (</w:t>
      </w:r>
      <w:hyperlink r:id="rId23" w:history="1">
        <w:r>
          <w:rPr>
            <w:rStyle w:val="Enlla"/>
            <w:rFonts w:ascii="Georgia" w:hAnsi="Georgia" w:cs="Georgia"/>
            <w:sz w:val="22"/>
            <w:szCs w:val="22"/>
            <w:lang w:val="ca-ES"/>
          </w:rPr>
          <w:t>eBOU-1444</w:t>
        </w:r>
      </w:hyperlink>
      <w:r w:rsidR="00355AF3">
        <w:rPr>
          <w:rFonts w:ascii="Georgia" w:hAnsi="Georgia" w:cs="Georgia"/>
          <w:color w:val="585858"/>
          <w:sz w:val="22"/>
          <w:szCs w:val="22"/>
          <w:lang w:val="ca-ES"/>
        </w:rPr>
        <w:t>)</w:t>
      </w:r>
      <w:r w:rsidR="00355AF3">
        <w:rPr>
          <w:rFonts w:ascii="Georgia" w:hAnsi="Georgia" w:cs="Georgia"/>
          <w:color w:val="auto"/>
          <w:sz w:val="22"/>
          <w:szCs w:val="22"/>
          <w:lang w:val="ca-ES"/>
        </w:rPr>
        <w:t>, 11/2019, de 16 de desembre</w:t>
      </w:r>
      <w:r w:rsidR="00355AF3">
        <w:rPr>
          <w:rFonts w:ascii="Georgia" w:hAnsi="Georgia" w:cs="Georgia"/>
          <w:color w:val="585858"/>
          <w:sz w:val="22"/>
          <w:szCs w:val="22"/>
          <w:lang w:val="ca-ES"/>
        </w:rPr>
        <w:t xml:space="preserve"> (</w:t>
      </w:r>
      <w:hyperlink r:id="rId24" w:history="1">
        <w:r>
          <w:rPr>
            <w:rStyle w:val="Enlla"/>
            <w:rFonts w:ascii="Georgia" w:hAnsi="Georgia" w:cs="Georgia"/>
            <w:sz w:val="22"/>
            <w:szCs w:val="22"/>
            <w:lang w:val="ca-ES"/>
          </w:rPr>
          <w:t>eBOU-1754</w:t>
        </w:r>
      </w:hyperlink>
      <w:r w:rsidR="00355AF3">
        <w:rPr>
          <w:rFonts w:ascii="Georgia" w:hAnsi="Georgia" w:cs="Georgia"/>
          <w:color w:val="585858"/>
          <w:sz w:val="22"/>
          <w:szCs w:val="22"/>
          <w:lang w:val="ca-ES"/>
        </w:rPr>
        <w:t>)</w:t>
      </w:r>
      <w:r w:rsidR="00355AF3">
        <w:rPr>
          <w:rFonts w:ascii="Georgia" w:hAnsi="Georgia" w:cs="Georgia"/>
          <w:color w:val="auto"/>
          <w:sz w:val="22"/>
          <w:szCs w:val="22"/>
          <w:lang w:val="ca-ES"/>
        </w:rPr>
        <w:t>, 4/2021, de 23 de juny</w:t>
      </w:r>
      <w:r w:rsidR="00355AF3">
        <w:rPr>
          <w:rFonts w:ascii="Georgia" w:hAnsi="Georgia" w:cs="Georgia"/>
          <w:color w:val="585858"/>
          <w:sz w:val="22"/>
          <w:szCs w:val="22"/>
          <w:lang w:val="ca-ES"/>
        </w:rPr>
        <w:t xml:space="preserve"> (</w:t>
      </w:r>
      <w:hyperlink r:id="rId25" w:history="1">
        <w:r>
          <w:rPr>
            <w:rStyle w:val="Enlla"/>
            <w:rFonts w:ascii="Georgia" w:hAnsi="Georgia" w:cs="Georgia"/>
            <w:sz w:val="22"/>
            <w:szCs w:val="22"/>
            <w:lang w:val="ca-ES"/>
          </w:rPr>
          <w:t>eBOU-2294</w:t>
        </w:r>
      </w:hyperlink>
      <w:r w:rsidR="00355AF3">
        <w:rPr>
          <w:rFonts w:ascii="Georgia" w:hAnsi="Georgia" w:cs="Georgia"/>
          <w:color w:val="585858"/>
          <w:sz w:val="22"/>
          <w:szCs w:val="22"/>
          <w:lang w:val="ca-ES"/>
        </w:rPr>
        <w:t>)</w:t>
      </w:r>
      <w:r w:rsidR="00355AF3">
        <w:rPr>
          <w:rFonts w:ascii="Georgia" w:hAnsi="Georgia" w:cs="Georgia"/>
          <w:color w:val="auto"/>
          <w:sz w:val="22"/>
          <w:szCs w:val="22"/>
          <w:lang w:val="ca-ES"/>
        </w:rPr>
        <w:t>, i 6/2024, de 24 de juliol</w:t>
      </w:r>
      <w:r w:rsidR="00355AF3">
        <w:rPr>
          <w:rFonts w:ascii="Georgia" w:hAnsi="Georgia" w:cs="Georgia"/>
          <w:color w:val="585858"/>
          <w:sz w:val="22"/>
          <w:szCs w:val="22"/>
          <w:lang w:val="ca-ES"/>
        </w:rPr>
        <w:t xml:space="preserve"> (</w:t>
      </w:r>
      <w:hyperlink r:id="rId26" w:history="1">
        <w:r>
          <w:rPr>
            <w:rStyle w:val="Enlla"/>
            <w:rFonts w:ascii="Georgia" w:hAnsi="Georgia" w:cs="Georgia"/>
            <w:sz w:val="22"/>
            <w:szCs w:val="22"/>
            <w:lang w:val="ca-ES"/>
          </w:rPr>
          <w:t>eBOU-3495</w:t>
        </w:r>
      </w:hyperlink>
      <w:r w:rsidR="00355AF3">
        <w:rPr>
          <w:rFonts w:ascii="Georgia" w:hAnsi="Georgia" w:cs="Georgia"/>
          <w:color w:val="585858"/>
          <w:sz w:val="22"/>
          <w:szCs w:val="22"/>
          <w:lang w:val="ca-ES"/>
        </w:rPr>
        <w:t>)</w:t>
      </w:r>
    </w:p>
    <w:p w14:paraId="3C937008" w14:textId="77777777" w:rsidR="00C93A0F" w:rsidRDefault="00355AF3">
      <w:pPr>
        <w:pStyle w:val="Pargrafdellista"/>
        <w:numPr>
          <w:ilvl w:val="0"/>
          <w:numId w:val="2"/>
        </w:numPr>
        <w:suppressAutoHyphens/>
        <w:spacing w:before="120" w:after="120" w:line="276" w:lineRule="auto"/>
        <w:jc w:val="both"/>
        <w:rPr>
          <w:rFonts w:ascii="Georgia" w:hAnsi="Georgia"/>
          <w:lang w:val="ca-ES"/>
        </w:rPr>
      </w:pPr>
      <w:r>
        <w:rPr>
          <w:rFonts w:ascii="Georgia" w:hAnsi="Georgia" w:cs="Georgia"/>
          <w:i/>
          <w:iCs/>
          <w:color w:val="585858"/>
          <w:sz w:val="20"/>
          <w:szCs w:val="20"/>
          <w:lang w:val="ca-ES"/>
        </w:rPr>
        <w:t xml:space="preserve"> </w:t>
      </w:r>
      <w:hyperlink r:id="rId27" w:history="1">
        <w:r w:rsidR="00C93A0F">
          <w:rPr>
            <w:rStyle w:val="Enlla"/>
            <w:rFonts w:ascii="Georgia" w:hAnsi="Georgia"/>
            <w:lang w:val="ca-ES"/>
          </w:rPr>
          <w:t>Procediment de seguiment de les tesis doctorals de la Universitat de Girona</w:t>
        </w:r>
      </w:hyperlink>
      <w:r>
        <w:rPr>
          <w:rFonts w:ascii="Georgia" w:hAnsi="Georgia" w:cs="Arial"/>
          <w:iCs/>
          <w:lang w:val="ca-ES" w:eastAsia="ar-SA"/>
        </w:rPr>
        <w:t xml:space="preserve">, </w:t>
      </w:r>
      <w:r>
        <w:rPr>
          <w:rFonts w:ascii="Georgia" w:hAnsi="Georgia"/>
          <w:lang w:val="ca-ES"/>
        </w:rPr>
        <w:t xml:space="preserve">aprovat pel Comitè de Direcció de l’Escola de Doctorat en la sessió 1/2011, de 9 de setembre de </w:t>
      </w:r>
      <w:r>
        <w:rPr>
          <w:rFonts w:ascii="Georgia" w:hAnsi="Georgia"/>
          <w:lang w:val="ca-ES"/>
        </w:rPr>
        <w:lastRenderedPageBreak/>
        <w:t>2011, i modificat en les sessions 2/2020, de 29 d’abril, 4/2021, de 28 de juny, i 6/2023, de 8 de novembre.</w:t>
      </w:r>
    </w:p>
    <w:p w14:paraId="3C937009" w14:textId="77777777" w:rsidR="00C93A0F" w:rsidRDefault="00355AF3">
      <w:pPr>
        <w:suppressAutoHyphens/>
        <w:spacing w:before="120" w:after="120"/>
        <w:jc w:val="both"/>
        <w:rPr>
          <w:rFonts w:ascii="Georgia" w:eastAsia="Times New Roman" w:hAnsi="Georgia" w:cs="Arial"/>
          <w:b/>
          <w:lang w:eastAsia="ar-SA"/>
        </w:rPr>
      </w:pPr>
      <w:r>
        <w:rPr>
          <w:rFonts w:ascii="Georgia" w:eastAsia="Times New Roman" w:hAnsi="Georgia" w:cs="Arial"/>
          <w:b/>
          <w:lang w:eastAsia="ar-SA"/>
        </w:rPr>
        <w:t>Segona. Doctorand o doctoranda, títol de la tesi i programes de doctorat</w:t>
      </w:r>
    </w:p>
    <w:p w14:paraId="3C93700A" w14:textId="77777777" w:rsidR="00C93A0F" w:rsidRDefault="00355AF3">
      <w:pPr>
        <w:suppressAutoHyphens/>
        <w:spacing w:before="120" w:after="120"/>
        <w:jc w:val="both"/>
        <w:rPr>
          <w:rFonts w:ascii="Georgia" w:eastAsia="Times New Roman" w:hAnsi="Georgia" w:cs="Arial"/>
          <w:lang w:eastAsia="ar-SA"/>
        </w:rPr>
      </w:pPr>
      <w:r>
        <w:rPr>
          <w:rFonts w:ascii="Georgia" w:eastAsia="Times New Roman" w:hAnsi="Georgia" w:cs="Arial"/>
          <w:lang w:eastAsia="ar-SA"/>
        </w:rPr>
        <w:t xml:space="preserve">De conformitat amb la normativa vigent als països de les entitats que signen aquest conveni, i d’acord amb la normativa interna de cada universitat, les parts convenen l’organització conjunta d’una </w:t>
      </w:r>
      <w:proofErr w:type="spellStart"/>
      <w:r>
        <w:rPr>
          <w:rFonts w:ascii="Georgia" w:eastAsia="Times New Roman" w:hAnsi="Georgia" w:cs="Arial"/>
          <w:lang w:eastAsia="ar-SA"/>
        </w:rPr>
        <w:t>cotutela</w:t>
      </w:r>
      <w:proofErr w:type="spellEnd"/>
      <w:r>
        <w:rPr>
          <w:rFonts w:ascii="Georgia" w:eastAsia="Times New Roman" w:hAnsi="Georgia" w:cs="Arial"/>
          <w:lang w:eastAsia="ar-SA"/>
        </w:rPr>
        <w:t xml:space="preserve"> de tesi doctoral en benefici de l’estudiant:</w:t>
      </w:r>
    </w:p>
    <w:p w14:paraId="3C93700B" w14:textId="77777777" w:rsidR="00C93A0F" w:rsidRDefault="00355AF3">
      <w:pPr>
        <w:suppressAutoHyphens/>
        <w:spacing w:after="0"/>
        <w:jc w:val="both"/>
        <w:rPr>
          <w:rFonts w:ascii="Georgia" w:eastAsia="Times New Roman" w:hAnsi="Georgia" w:cs="Arial"/>
          <w:i/>
          <w:sz w:val="16"/>
          <w:szCs w:val="16"/>
          <w:lang w:eastAsia="ar-SA"/>
        </w:rPr>
      </w:pPr>
      <w:r>
        <w:rPr>
          <w:rFonts w:ascii="Georgia" w:eastAsia="Times New Roman" w:hAnsi="Georgia" w:cs="Arial"/>
          <w:lang w:eastAsia="ar-SA"/>
        </w:rPr>
        <w:t xml:space="preserve">Nom i cognoms: </w:t>
      </w:r>
      <w:r>
        <w:rPr>
          <w:rFonts w:ascii="Georgia" w:eastAsia="Times New Roman" w:hAnsi="Georgia" w:cs="Arial"/>
          <w:i/>
          <w:sz w:val="16"/>
          <w:szCs w:val="16"/>
          <w:highlight w:val="yellow"/>
          <w:lang w:eastAsia="ar-SA"/>
        </w:rPr>
        <w:t>(emplenar)</w:t>
      </w:r>
    </w:p>
    <w:p w14:paraId="3C93700C" w14:textId="77777777" w:rsidR="00C93A0F" w:rsidRDefault="00355AF3">
      <w:pPr>
        <w:suppressAutoHyphens/>
        <w:spacing w:after="0"/>
        <w:jc w:val="both"/>
        <w:rPr>
          <w:rFonts w:ascii="Georgia" w:eastAsia="Times New Roman" w:hAnsi="Georgia" w:cs="Arial"/>
          <w:lang w:eastAsia="ar-SA"/>
        </w:rPr>
      </w:pPr>
      <w:r>
        <w:rPr>
          <w:rFonts w:ascii="Georgia" w:eastAsia="Times New Roman" w:hAnsi="Georgia" w:cs="Arial"/>
          <w:lang w:eastAsia="ar-SA"/>
        </w:rPr>
        <w:t xml:space="preserve">Document </w:t>
      </w:r>
      <w:proofErr w:type="spellStart"/>
      <w:r>
        <w:rPr>
          <w:rFonts w:ascii="Georgia" w:eastAsia="Times New Roman" w:hAnsi="Georgia" w:cs="Arial"/>
          <w:lang w:eastAsia="ar-SA"/>
        </w:rPr>
        <w:t>identificatiu</w:t>
      </w:r>
      <w:proofErr w:type="spellEnd"/>
      <w:r>
        <w:rPr>
          <w:rFonts w:ascii="Georgia" w:eastAsia="Times New Roman" w:hAnsi="Georgia" w:cs="Arial"/>
          <w:lang w:eastAsia="ar-SA"/>
        </w:rPr>
        <w:t xml:space="preserve"> (passaport, DNI o NIE):</w:t>
      </w:r>
      <w:r>
        <w:rPr>
          <w:rFonts w:ascii="Georgia" w:eastAsia="MS Mincho" w:hAnsi="Georgia" w:cs="Arial"/>
          <w:lang w:eastAsia="ar-SA"/>
        </w:rPr>
        <w:t xml:space="preserve"> </w:t>
      </w:r>
      <w:r>
        <w:rPr>
          <w:rFonts w:ascii="Georgia" w:eastAsia="Times New Roman" w:hAnsi="Georgia" w:cs="Arial"/>
          <w:i/>
          <w:sz w:val="16"/>
          <w:szCs w:val="16"/>
          <w:highlight w:val="yellow"/>
          <w:lang w:eastAsia="ar-SA"/>
        </w:rPr>
        <w:t>(emplenar)</w:t>
      </w:r>
      <w:r>
        <w:rPr>
          <w:rFonts w:ascii="Georgia" w:eastAsia="MS Mincho" w:hAnsi="Georgia" w:cs="Arial"/>
          <w:lang w:eastAsia="ar-SA"/>
        </w:rPr>
        <w:t>        </w:t>
      </w:r>
    </w:p>
    <w:p w14:paraId="3C93700D" w14:textId="77777777" w:rsidR="00C93A0F" w:rsidRDefault="00355AF3">
      <w:pPr>
        <w:suppressAutoHyphens/>
        <w:spacing w:after="0"/>
        <w:jc w:val="both"/>
        <w:rPr>
          <w:rFonts w:ascii="Georgia" w:eastAsia="Times New Roman" w:hAnsi="Georgia" w:cs="Arial"/>
          <w:lang w:eastAsia="ar-SA"/>
        </w:rPr>
      </w:pPr>
      <w:r>
        <w:rPr>
          <w:rFonts w:ascii="Georgia" w:eastAsia="Times New Roman" w:hAnsi="Georgia" w:cs="Arial"/>
          <w:lang w:eastAsia="ar-SA"/>
        </w:rPr>
        <w:t xml:space="preserve">Programa de doctorat de la Universitat de Girona: </w:t>
      </w:r>
      <w:r>
        <w:rPr>
          <w:rFonts w:ascii="Georgia" w:eastAsia="Times New Roman" w:hAnsi="Georgia" w:cs="Arial"/>
          <w:i/>
          <w:sz w:val="16"/>
          <w:szCs w:val="16"/>
          <w:highlight w:val="yellow"/>
          <w:lang w:eastAsia="ar-SA"/>
        </w:rPr>
        <w:t>(emplenar)</w:t>
      </w:r>
      <w:r>
        <w:rPr>
          <w:rFonts w:ascii="Georgia" w:eastAsia="MS Mincho" w:hAnsi="Georgia" w:cs="Arial"/>
          <w:lang w:eastAsia="ar-SA"/>
        </w:rPr>
        <w:t>     </w:t>
      </w:r>
    </w:p>
    <w:p w14:paraId="3C93700E" w14:textId="77777777" w:rsidR="00C93A0F" w:rsidRDefault="00355AF3">
      <w:pPr>
        <w:suppressAutoHyphens/>
        <w:spacing w:after="0"/>
        <w:jc w:val="both"/>
        <w:rPr>
          <w:rFonts w:ascii="Georgia" w:eastAsia="Times New Roman" w:hAnsi="Georgia" w:cs="Arial"/>
          <w:lang w:eastAsia="ar-SA"/>
        </w:rPr>
      </w:pPr>
      <w:r>
        <w:rPr>
          <w:rFonts w:ascii="Georgia" w:eastAsia="Times New Roman" w:hAnsi="Georgia" w:cs="Arial"/>
          <w:lang w:eastAsia="ar-SA"/>
        </w:rPr>
        <w:t xml:space="preserve">Programa de doctorat de </w:t>
      </w:r>
      <w:r>
        <w:rPr>
          <w:rFonts w:ascii="Georgia" w:eastAsia="Times New Roman" w:hAnsi="Georgia" w:cs="Arial"/>
          <w:i/>
          <w:sz w:val="16"/>
          <w:szCs w:val="16"/>
          <w:highlight w:val="yellow"/>
          <w:lang w:eastAsia="ar-SA"/>
        </w:rPr>
        <w:t>(nom de la universitat)</w:t>
      </w:r>
      <w:r>
        <w:rPr>
          <w:rFonts w:ascii="Georgia" w:eastAsia="Times New Roman" w:hAnsi="Georgia" w:cs="Arial"/>
          <w:iCs/>
          <w:sz w:val="16"/>
          <w:szCs w:val="16"/>
          <w:lang w:eastAsia="ar-SA"/>
        </w:rPr>
        <w:t>:</w:t>
      </w:r>
      <w:r>
        <w:rPr>
          <w:rFonts w:ascii="Georgia" w:eastAsia="Times New Roman" w:hAnsi="Georgia" w:cs="Arial"/>
          <w:i/>
          <w:sz w:val="16"/>
          <w:szCs w:val="16"/>
          <w:lang w:eastAsia="ar-SA"/>
        </w:rPr>
        <w:t xml:space="preserve"> </w:t>
      </w:r>
      <w:r>
        <w:rPr>
          <w:rFonts w:ascii="Georgia" w:eastAsia="Times New Roman" w:hAnsi="Georgia" w:cs="Arial"/>
          <w:i/>
          <w:sz w:val="16"/>
          <w:szCs w:val="16"/>
          <w:highlight w:val="yellow"/>
          <w:lang w:eastAsia="ar-SA"/>
        </w:rPr>
        <w:t>(emplenar)</w:t>
      </w:r>
    </w:p>
    <w:p w14:paraId="3C93700F" w14:textId="77777777" w:rsidR="00C93A0F" w:rsidRDefault="00355AF3">
      <w:pPr>
        <w:suppressAutoHyphens/>
        <w:spacing w:before="120" w:after="120"/>
        <w:jc w:val="both"/>
        <w:rPr>
          <w:rFonts w:ascii="Georgia" w:eastAsia="Times New Roman" w:hAnsi="Georgia" w:cs="Arial"/>
          <w:i/>
          <w:lang w:eastAsia="ar-SA"/>
        </w:rPr>
      </w:pPr>
      <w:r>
        <w:rPr>
          <w:rFonts w:ascii="Georgia" w:eastAsia="Times New Roman" w:hAnsi="Georgia" w:cs="Arial"/>
          <w:lang w:eastAsia="ar-SA"/>
        </w:rPr>
        <w:t xml:space="preserve">Títol de la tesi doctoral: </w:t>
      </w:r>
      <w:r>
        <w:rPr>
          <w:rFonts w:ascii="Georgia" w:eastAsia="Times New Roman" w:hAnsi="Georgia" w:cs="Arial"/>
          <w:i/>
          <w:sz w:val="16"/>
          <w:szCs w:val="16"/>
          <w:highlight w:val="yellow"/>
          <w:lang w:eastAsia="ar-SA"/>
        </w:rPr>
        <w:t>(emplenar, almenys amb un títol provisional)</w:t>
      </w:r>
    </w:p>
    <w:p w14:paraId="3C937010" w14:textId="77777777" w:rsidR="00C93A0F" w:rsidRDefault="00355AF3">
      <w:pPr>
        <w:suppressAutoHyphens/>
        <w:spacing w:before="120" w:after="120"/>
        <w:jc w:val="both"/>
        <w:rPr>
          <w:rFonts w:ascii="Georgia" w:eastAsia="Times New Roman" w:hAnsi="Georgia" w:cs="Arial"/>
          <w:lang w:eastAsia="ar-SA"/>
        </w:rPr>
      </w:pPr>
      <w:r>
        <w:rPr>
          <w:rFonts w:ascii="Georgia" w:eastAsia="Times New Roman" w:hAnsi="Georgia" w:cs="Arial"/>
          <w:lang w:eastAsia="ar-SA"/>
        </w:rPr>
        <w:t>El doctorand o doctoranda ha de reunir els requisits exigits per a l’accés a cadascun dels programes de doctorat esmentats.</w:t>
      </w:r>
    </w:p>
    <w:p w14:paraId="3C937011" w14:textId="77777777" w:rsidR="00C93A0F" w:rsidRDefault="00355AF3">
      <w:pPr>
        <w:suppressAutoHyphens/>
        <w:spacing w:before="120" w:after="120"/>
        <w:jc w:val="both"/>
        <w:rPr>
          <w:rFonts w:ascii="Georgia" w:eastAsia="Times New Roman" w:hAnsi="Georgia" w:cs="Arial"/>
          <w:lang w:eastAsia="ar-SA"/>
        </w:rPr>
      </w:pPr>
      <w:r>
        <w:rPr>
          <w:rFonts w:ascii="Georgia" w:eastAsia="Times New Roman" w:hAnsi="Georgia" w:cs="Arial"/>
          <w:lang w:eastAsia="ar-SA"/>
        </w:rPr>
        <w:t>La Universitat de Girona, per tal de verificar el compliment d’aquests requisits, demanarà al doctorand o doctoranda que faci la preinscripció al programa de doctorat en les dates establertes en el calendari acadèmic, pas previ per ser-hi admès per la Comissió Acadèmica corresponent i poder-s’hi matricular.</w:t>
      </w:r>
    </w:p>
    <w:p w14:paraId="3C937012" w14:textId="77777777" w:rsidR="00C93A0F" w:rsidRDefault="00C93A0F">
      <w:pPr>
        <w:suppressAutoHyphens/>
        <w:spacing w:before="120" w:after="120"/>
        <w:jc w:val="both"/>
        <w:rPr>
          <w:rFonts w:ascii="Georgia" w:eastAsia="Times New Roman" w:hAnsi="Georgia" w:cs="Arial"/>
          <w:b/>
          <w:lang w:eastAsia="ar-SA"/>
        </w:rPr>
      </w:pPr>
    </w:p>
    <w:p w14:paraId="3C937013" w14:textId="77777777" w:rsidR="00C93A0F" w:rsidRDefault="00355AF3">
      <w:pPr>
        <w:suppressAutoHyphens/>
        <w:spacing w:before="120" w:after="120"/>
        <w:jc w:val="both"/>
        <w:rPr>
          <w:rFonts w:ascii="Georgia" w:eastAsia="Times New Roman" w:hAnsi="Georgia" w:cs="Arial"/>
          <w:b/>
          <w:lang w:eastAsia="ar-SA"/>
        </w:rPr>
      </w:pPr>
      <w:r>
        <w:rPr>
          <w:rFonts w:ascii="Georgia" w:eastAsia="Times New Roman" w:hAnsi="Georgia" w:cs="Arial"/>
          <w:b/>
          <w:lang w:eastAsia="ar-SA"/>
        </w:rPr>
        <w:t>Tercera. Condicions generals</w:t>
      </w:r>
    </w:p>
    <w:p w14:paraId="3C937014" w14:textId="77777777" w:rsidR="00C93A0F" w:rsidRDefault="00355AF3">
      <w:pPr>
        <w:suppressAutoHyphens/>
        <w:spacing w:before="120" w:after="120"/>
        <w:jc w:val="both"/>
        <w:rPr>
          <w:rFonts w:ascii="Georgia" w:eastAsia="Times New Roman" w:hAnsi="Georgia" w:cs="Arial"/>
          <w:lang w:eastAsia="ar-SA"/>
        </w:rPr>
      </w:pPr>
      <w:r>
        <w:rPr>
          <w:rFonts w:ascii="Georgia" w:eastAsia="Times New Roman" w:hAnsi="Georgia" w:cs="Arial"/>
          <w:lang w:eastAsia="ar-SA"/>
        </w:rPr>
        <w:t xml:space="preserve">La tesi es realitzarà a temps complet. El període de preparació de la tesi no serà superior al que estipula el </w:t>
      </w:r>
      <w:hyperlink r:id="rId28" w:history="1">
        <w:r w:rsidR="00C93A0F">
          <w:rPr>
            <w:rFonts w:ascii="Georgia" w:eastAsia="Times New Roman" w:hAnsi="Georgia" w:cs="Arial"/>
            <w:color w:val="0000FF"/>
            <w:u w:val="single"/>
            <w:lang w:eastAsia="ar-SA"/>
          </w:rPr>
          <w:t>Reial decret 576/2023</w:t>
        </w:r>
      </w:hyperlink>
      <w:r>
        <w:rPr>
          <w:rFonts w:ascii="Georgia" w:eastAsia="Times New Roman" w:hAnsi="Georgia" w:cs="Arial"/>
          <w:lang w:eastAsia="ar-SA"/>
        </w:rPr>
        <w:t xml:space="preserve"> (que modifica el RD 99/2011, pel qual es regulen els ensenyaments oficials de doctorat), des de la signatura del present conveni, sens perjudici de les pròrrogues que es puguin autoritzar. </w:t>
      </w:r>
    </w:p>
    <w:p w14:paraId="3C937015" w14:textId="77777777" w:rsidR="00C93A0F" w:rsidRDefault="00355AF3">
      <w:pPr>
        <w:suppressAutoHyphens/>
        <w:spacing w:before="120" w:after="120"/>
        <w:jc w:val="both"/>
        <w:rPr>
          <w:rFonts w:ascii="Georgia" w:eastAsia="Times New Roman" w:hAnsi="Georgia" w:cs="Arial"/>
          <w:lang w:eastAsia="ar-SA"/>
        </w:rPr>
      </w:pPr>
      <w:r>
        <w:rPr>
          <w:rFonts w:ascii="Georgia" w:eastAsia="Times New Roman" w:hAnsi="Georgia" w:cs="Arial"/>
          <w:lang w:eastAsia="ar-SA"/>
        </w:rPr>
        <w:t xml:space="preserve">Durant el període d’elaboració de la tesi </w:t>
      </w:r>
      <w:proofErr w:type="spellStart"/>
      <w:r>
        <w:rPr>
          <w:rFonts w:ascii="Georgia" w:eastAsia="Times New Roman" w:hAnsi="Georgia" w:cs="Arial"/>
          <w:lang w:eastAsia="ar-SA"/>
        </w:rPr>
        <w:t>cotutelada</w:t>
      </w:r>
      <w:proofErr w:type="spellEnd"/>
      <w:r>
        <w:rPr>
          <w:rFonts w:ascii="Georgia" w:eastAsia="Times New Roman" w:hAnsi="Georgia" w:cs="Arial"/>
          <w:lang w:eastAsia="ar-SA"/>
        </w:rPr>
        <w:t xml:space="preserve"> el doctorand o doctoranda haurà de realitzar estades alternatives en totes dues universitats. La durada de l’estada a cada universitat no podrà ser inferior a 6 mesos. Les estades es duran a terme d’acord amb els requisits científics i les condicions de preparació de la tesi, amb autorització prèvia dels directors o directores, i es podran realitzar en un sol període o més d’un. Concretament, es realitzarà una estada de </w:t>
      </w:r>
      <w:r>
        <w:rPr>
          <w:rFonts w:ascii="Georgia" w:eastAsia="Times New Roman" w:hAnsi="Georgia" w:cs="Arial"/>
          <w:i/>
          <w:sz w:val="16"/>
          <w:szCs w:val="16"/>
          <w:highlight w:val="yellow"/>
          <w:lang w:eastAsia="ar-SA"/>
        </w:rPr>
        <w:t>(nombre de mesos)</w:t>
      </w:r>
      <w:r>
        <w:rPr>
          <w:rFonts w:ascii="Georgia" w:eastAsia="Times New Roman" w:hAnsi="Georgia" w:cs="Arial"/>
          <w:lang w:eastAsia="ar-SA"/>
        </w:rPr>
        <w:t xml:space="preserve"> mesos a la universitat </w:t>
      </w:r>
      <w:r>
        <w:rPr>
          <w:rFonts w:ascii="Georgia" w:eastAsia="Times New Roman" w:hAnsi="Georgia" w:cs="Arial"/>
          <w:i/>
          <w:sz w:val="16"/>
          <w:szCs w:val="16"/>
          <w:highlight w:val="yellow"/>
          <w:lang w:eastAsia="ar-SA"/>
        </w:rPr>
        <w:t>(nom de la universitat)</w:t>
      </w:r>
      <w:r>
        <w:rPr>
          <w:rFonts w:ascii="Georgia" w:eastAsia="Times New Roman" w:hAnsi="Georgia" w:cs="Arial"/>
          <w:i/>
          <w:sz w:val="16"/>
          <w:szCs w:val="16"/>
          <w:lang w:eastAsia="ar-SA"/>
        </w:rPr>
        <w:t xml:space="preserve"> </w:t>
      </w:r>
      <w:r>
        <w:rPr>
          <w:rFonts w:ascii="Georgia" w:eastAsia="Times New Roman" w:hAnsi="Georgia" w:cs="Arial"/>
          <w:lang w:eastAsia="ar-SA"/>
        </w:rPr>
        <w:t>durant el curs</w:t>
      </w:r>
      <w:r>
        <w:rPr>
          <w:rFonts w:ascii="Georgia" w:eastAsia="Times New Roman" w:hAnsi="Georgia" w:cs="Arial"/>
          <w:i/>
          <w:sz w:val="16"/>
          <w:szCs w:val="16"/>
          <w:lang w:eastAsia="ar-SA"/>
        </w:rPr>
        <w:t xml:space="preserve"> </w:t>
      </w:r>
      <w:r>
        <w:rPr>
          <w:rFonts w:ascii="Georgia" w:eastAsia="Times New Roman" w:hAnsi="Georgia" w:cs="Arial"/>
          <w:i/>
          <w:sz w:val="16"/>
          <w:szCs w:val="16"/>
          <w:highlight w:val="yellow"/>
          <w:lang w:eastAsia="ar-SA"/>
        </w:rPr>
        <w:t>(emplenar)</w:t>
      </w:r>
      <w:r>
        <w:rPr>
          <w:rFonts w:ascii="Georgia" w:eastAsia="Times New Roman" w:hAnsi="Georgia" w:cs="Arial"/>
          <w:i/>
          <w:sz w:val="16"/>
          <w:szCs w:val="16"/>
          <w:lang w:eastAsia="ar-SA"/>
        </w:rPr>
        <w:t xml:space="preserve"> (</w:t>
      </w:r>
      <w:r>
        <w:rPr>
          <w:rFonts w:ascii="Georgia" w:eastAsia="Times New Roman" w:hAnsi="Georgia" w:cs="Arial"/>
          <w:i/>
          <w:sz w:val="16"/>
          <w:szCs w:val="16"/>
          <w:highlight w:val="yellow"/>
          <w:lang w:eastAsia="ar-SA"/>
        </w:rPr>
        <w:t>incloure totes les estades que es preveuen i la seva durada)</w:t>
      </w:r>
      <w:r>
        <w:rPr>
          <w:rFonts w:ascii="Georgia" w:eastAsia="Times New Roman" w:hAnsi="Georgia" w:cs="Arial"/>
          <w:i/>
          <w:sz w:val="16"/>
          <w:szCs w:val="16"/>
          <w:lang w:eastAsia="ar-SA"/>
        </w:rPr>
        <w:t>.</w:t>
      </w:r>
    </w:p>
    <w:p w14:paraId="3C937016" w14:textId="77777777" w:rsidR="00C93A0F" w:rsidRDefault="00355AF3">
      <w:pPr>
        <w:suppressAutoHyphens/>
        <w:spacing w:before="120" w:after="120"/>
        <w:jc w:val="both"/>
        <w:rPr>
          <w:rFonts w:ascii="Georgia" w:eastAsia="Times New Roman" w:hAnsi="Georgia" w:cs="Arial"/>
          <w:lang w:eastAsia="ar-SA"/>
        </w:rPr>
      </w:pPr>
      <w:r>
        <w:rPr>
          <w:rFonts w:ascii="Georgia" w:hAnsi="Georgia"/>
        </w:rPr>
        <w:t>La tesi es defensarà només en una de les dues universitats, en les condicions especificades en la seva normativa acadèmica.</w:t>
      </w:r>
    </w:p>
    <w:p w14:paraId="3C937017" w14:textId="77777777" w:rsidR="00C93A0F" w:rsidRDefault="00355AF3">
      <w:pPr>
        <w:pStyle w:val="Default"/>
        <w:spacing w:before="120" w:after="120" w:line="276" w:lineRule="auto"/>
        <w:jc w:val="both"/>
        <w:rPr>
          <w:rFonts w:ascii="Georgia" w:hAnsi="Georgia"/>
          <w:sz w:val="22"/>
          <w:szCs w:val="22"/>
          <w:lang w:val="ca-ES"/>
        </w:rPr>
      </w:pPr>
      <w:r>
        <w:rPr>
          <w:rFonts w:ascii="Georgia" w:hAnsi="Georgia"/>
          <w:sz w:val="22"/>
          <w:szCs w:val="22"/>
          <w:lang w:val="ca-ES"/>
        </w:rPr>
        <w:t xml:space="preserve">D’acord amb la normativa vigent al país d’acollida, el doctorand o doctoranda haurà de deixar constància de les pòlisses d’assegurança que li cobreixin qualsevol problema de salut i qualsevol accident que es pugui produir durant la seva estada. </w:t>
      </w:r>
    </w:p>
    <w:p w14:paraId="3C937018" w14:textId="77777777" w:rsidR="00C93A0F" w:rsidRDefault="00355AF3">
      <w:pPr>
        <w:pStyle w:val="Default"/>
        <w:spacing w:before="120" w:after="120" w:line="276" w:lineRule="auto"/>
        <w:jc w:val="both"/>
        <w:rPr>
          <w:rFonts w:ascii="Georgia" w:eastAsia="Times New Roman" w:hAnsi="Georgia" w:cs="Arial"/>
          <w:b/>
          <w:sz w:val="22"/>
          <w:szCs w:val="22"/>
          <w:lang w:val="ca-ES" w:eastAsia="ar-SA"/>
        </w:rPr>
      </w:pPr>
      <w:r>
        <w:rPr>
          <w:rFonts w:ascii="Georgia" w:hAnsi="Georgia"/>
          <w:sz w:val="22"/>
          <w:szCs w:val="22"/>
          <w:lang w:val="ca-ES"/>
        </w:rPr>
        <w:t>Les pòlisses d’assegurança també poden ser emeses per l’entitat remitent, segons les seves pròpies normes, o adquirides directament pel doctorand o doctoranda.</w:t>
      </w:r>
    </w:p>
    <w:p w14:paraId="3C937019" w14:textId="77777777" w:rsidR="00C93A0F" w:rsidRDefault="00C93A0F">
      <w:pPr>
        <w:suppressAutoHyphens/>
        <w:spacing w:before="120" w:after="120"/>
        <w:jc w:val="both"/>
        <w:rPr>
          <w:rFonts w:ascii="Georgia" w:eastAsia="Times New Roman" w:hAnsi="Georgia" w:cs="Arial"/>
          <w:b/>
          <w:lang w:eastAsia="ar-SA"/>
        </w:rPr>
      </w:pPr>
    </w:p>
    <w:p w14:paraId="3C93701A" w14:textId="77777777" w:rsidR="00C93A0F" w:rsidRDefault="00355AF3">
      <w:pPr>
        <w:suppressAutoHyphens/>
        <w:spacing w:before="120" w:after="120"/>
        <w:jc w:val="both"/>
        <w:rPr>
          <w:rFonts w:ascii="Georgia" w:eastAsia="Times New Roman" w:hAnsi="Georgia" w:cs="Arial"/>
          <w:b/>
          <w:lang w:eastAsia="ar-SA"/>
        </w:rPr>
      </w:pPr>
      <w:r>
        <w:rPr>
          <w:rFonts w:ascii="Georgia" w:eastAsia="Times New Roman" w:hAnsi="Georgia" w:cs="Arial"/>
          <w:b/>
          <w:lang w:eastAsia="ar-SA"/>
        </w:rPr>
        <w:t>Quarta. Directors/directores de tesi</w:t>
      </w:r>
    </w:p>
    <w:p w14:paraId="3C93701B" w14:textId="77777777" w:rsidR="00C93A0F" w:rsidRDefault="00355AF3">
      <w:pPr>
        <w:suppressAutoHyphens/>
        <w:spacing w:before="120" w:after="120"/>
        <w:jc w:val="both"/>
        <w:rPr>
          <w:rFonts w:ascii="Georgia" w:eastAsia="Times New Roman" w:hAnsi="Georgia" w:cs="Arial"/>
          <w:lang w:eastAsia="ar-SA"/>
        </w:rPr>
      </w:pPr>
      <w:r>
        <w:rPr>
          <w:rFonts w:ascii="Georgia" w:eastAsia="Times New Roman" w:hAnsi="Georgia" w:cs="Arial"/>
          <w:lang w:eastAsia="ar-SA"/>
        </w:rPr>
        <w:t>El doctorand o doctoranda durà a terme la seva recerca objecte de la tesi sota la supervisió i la responsabilitat dels directors/directores que s’esmenten seguidament (un o una de cada institució), que es comprometen a exercir plenament, coordinadament i conjuntament la direcció de la tesi doctoral.</w:t>
      </w:r>
    </w:p>
    <w:p w14:paraId="3C93701C" w14:textId="77777777" w:rsidR="00C93A0F" w:rsidRDefault="00355AF3">
      <w:pPr>
        <w:suppressAutoHyphens/>
        <w:spacing w:before="120" w:after="120"/>
        <w:jc w:val="both"/>
        <w:rPr>
          <w:rFonts w:ascii="Georgia" w:eastAsia="Times New Roman" w:hAnsi="Georgia" w:cs="Arial"/>
          <w:lang w:eastAsia="ar-SA"/>
        </w:rPr>
      </w:pPr>
      <w:r>
        <w:rPr>
          <w:rFonts w:ascii="Georgia" w:eastAsia="Times New Roman" w:hAnsi="Georgia" w:cs="Arial"/>
          <w:lang w:eastAsia="ar-SA"/>
        </w:rPr>
        <w:lastRenderedPageBreak/>
        <w:t xml:space="preserve">Dr./Dra. </w:t>
      </w:r>
      <w:r>
        <w:rPr>
          <w:rFonts w:ascii="Georgia" w:eastAsia="Times New Roman" w:hAnsi="Georgia" w:cs="Arial"/>
          <w:i/>
          <w:sz w:val="16"/>
          <w:szCs w:val="16"/>
          <w:highlight w:val="yellow"/>
          <w:lang w:eastAsia="ar-SA"/>
        </w:rPr>
        <w:t>(nom i cognoms)</w:t>
      </w:r>
      <w:r>
        <w:rPr>
          <w:rFonts w:ascii="Georgia" w:eastAsia="Times New Roman" w:hAnsi="Georgia" w:cs="Arial"/>
          <w:lang w:eastAsia="ar-SA"/>
        </w:rPr>
        <w:t xml:space="preserve">, pertanyent al Departament </w:t>
      </w:r>
      <w:r>
        <w:rPr>
          <w:rFonts w:ascii="Georgia" w:eastAsia="Times New Roman" w:hAnsi="Georgia" w:cs="Arial"/>
          <w:i/>
          <w:sz w:val="16"/>
          <w:szCs w:val="16"/>
          <w:highlight w:val="yellow"/>
          <w:lang w:eastAsia="ar-SA"/>
        </w:rPr>
        <w:t>(emplenar)</w:t>
      </w:r>
      <w:r>
        <w:rPr>
          <w:rFonts w:ascii="Georgia" w:eastAsia="Times New Roman" w:hAnsi="Georgia" w:cs="Arial"/>
          <w:lang w:eastAsia="ar-SA"/>
        </w:rPr>
        <w:t xml:space="preserve"> de la Facultat/Escola </w:t>
      </w:r>
      <w:r>
        <w:rPr>
          <w:rFonts w:ascii="Georgia" w:eastAsia="Times New Roman" w:hAnsi="Georgia" w:cs="Arial"/>
          <w:i/>
          <w:sz w:val="16"/>
          <w:szCs w:val="16"/>
          <w:highlight w:val="yellow"/>
          <w:lang w:eastAsia="ar-SA"/>
        </w:rPr>
        <w:t>(emplenar)</w:t>
      </w:r>
      <w:r>
        <w:rPr>
          <w:rFonts w:ascii="Georgia" w:eastAsia="Times New Roman" w:hAnsi="Georgia" w:cs="Arial"/>
          <w:lang w:eastAsia="ar-SA"/>
        </w:rPr>
        <w:t xml:space="preserve"> de la Universitat de Girona.</w:t>
      </w:r>
    </w:p>
    <w:p w14:paraId="3C93701D" w14:textId="77777777" w:rsidR="00C93A0F" w:rsidRDefault="00355AF3">
      <w:pPr>
        <w:suppressAutoHyphens/>
        <w:spacing w:before="120" w:after="120"/>
        <w:jc w:val="both"/>
        <w:rPr>
          <w:rFonts w:ascii="Georgia" w:eastAsia="Times New Roman" w:hAnsi="Georgia" w:cs="Arial"/>
          <w:lang w:eastAsia="ar-SA"/>
        </w:rPr>
      </w:pPr>
      <w:r>
        <w:rPr>
          <w:rFonts w:ascii="Georgia" w:eastAsia="Times New Roman" w:hAnsi="Georgia" w:cs="Arial"/>
          <w:lang w:eastAsia="ar-SA"/>
        </w:rPr>
        <w:t xml:space="preserve">Dr./Dra. </w:t>
      </w:r>
      <w:r>
        <w:rPr>
          <w:rFonts w:ascii="Georgia" w:eastAsia="Times New Roman" w:hAnsi="Georgia" w:cs="Arial"/>
          <w:i/>
          <w:sz w:val="16"/>
          <w:szCs w:val="16"/>
          <w:highlight w:val="yellow"/>
          <w:lang w:eastAsia="ar-SA"/>
        </w:rPr>
        <w:t>(nom i cognoms)</w:t>
      </w:r>
      <w:r>
        <w:rPr>
          <w:rFonts w:ascii="Georgia" w:eastAsia="Times New Roman" w:hAnsi="Georgia" w:cs="Arial"/>
          <w:lang w:eastAsia="ar-SA"/>
        </w:rPr>
        <w:t xml:space="preserve">, pertanyent al Departament </w:t>
      </w:r>
      <w:r>
        <w:rPr>
          <w:rFonts w:ascii="Georgia" w:eastAsia="Times New Roman" w:hAnsi="Georgia" w:cs="Arial"/>
          <w:i/>
          <w:sz w:val="16"/>
          <w:szCs w:val="16"/>
          <w:highlight w:val="yellow"/>
          <w:lang w:eastAsia="ar-SA"/>
        </w:rPr>
        <w:t>(emplenar)</w:t>
      </w:r>
      <w:r>
        <w:rPr>
          <w:rFonts w:ascii="Georgia" w:eastAsia="Times New Roman" w:hAnsi="Georgia" w:cs="Arial"/>
          <w:lang w:eastAsia="ar-SA"/>
        </w:rPr>
        <w:t xml:space="preserve">, de la Facultat/Escola </w:t>
      </w:r>
      <w:r>
        <w:rPr>
          <w:rFonts w:ascii="Georgia" w:eastAsia="Times New Roman" w:hAnsi="Georgia" w:cs="Arial"/>
          <w:i/>
          <w:sz w:val="16"/>
          <w:szCs w:val="16"/>
          <w:highlight w:val="yellow"/>
          <w:lang w:eastAsia="ar-SA"/>
        </w:rPr>
        <w:t>(emplenar)</w:t>
      </w:r>
      <w:r>
        <w:rPr>
          <w:rFonts w:ascii="Georgia" w:eastAsia="Times New Roman" w:hAnsi="Georgia" w:cs="Arial"/>
          <w:lang w:eastAsia="ar-SA"/>
        </w:rPr>
        <w:t xml:space="preserve"> de la </w:t>
      </w:r>
      <w:r>
        <w:rPr>
          <w:rFonts w:ascii="Georgia" w:eastAsia="Times New Roman" w:hAnsi="Georgia" w:cs="Arial"/>
          <w:i/>
          <w:sz w:val="16"/>
          <w:szCs w:val="16"/>
          <w:highlight w:val="yellow"/>
          <w:lang w:eastAsia="ar-SA"/>
        </w:rPr>
        <w:t>(nom de la universitat)</w:t>
      </w:r>
      <w:r>
        <w:rPr>
          <w:rFonts w:ascii="Georgia" w:eastAsia="Times New Roman" w:hAnsi="Georgia" w:cs="Arial"/>
          <w:lang w:eastAsia="ar-SA"/>
        </w:rPr>
        <w:t xml:space="preserve">. </w:t>
      </w:r>
    </w:p>
    <w:p w14:paraId="3C93701E" w14:textId="77777777" w:rsidR="00C93A0F" w:rsidRDefault="00C93A0F">
      <w:pPr>
        <w:pStyle w:val="Default"/>
        <w:spacing w:before="120" w:after="120" w:line="276" w:lineRule="auto"/>
        <w:jc w:val="both"/>
        <w:rPr>
          <w:rFonts w:ascii="Georgia" w:eastAsia="Times New Roman" w:hAnsi="Georgia" w:cs="Arial"/>
          <w:b/>
          <w:sz w:val="22"/>
          <w:szCs w:val="22"/>
          <w:lang w:val="ca-ES" w:eastAsia="ar-SA"/>
        </w:rPr>
      </w:pPr>
    </w:p>
    <w:p w14:paraId="3C93701F" w14:textId="77777777" w:rsidR="00C93A0F" w:rsidRDefault="00355AF3">
      <w:pPr>
        <w:pStyle w:val="Default"/>
        <w:spacing w:before="120" w:after="120" w:line="276" w:lineRule="auto"/>
        <w:jc w:val="both"/>
        <w:rPr>
          <w:rFonts w:ascii="Georgia" w:eastAsia="Times New Roman" w:hAnsi="Georgia" w:cs="Arial"/>
          <w:b/>
          <w:sz w:val="22"/>
          <w:szCs w:val="22"/>
          <w:lang w:val="ca-ES" w:eastAsia="ar-SA"/>
        </w:rPr>
      </w:pPr>
      <w:r>
        <w:rPr>
          <w:rFonts w:ascii="Georgia" w:eastAsia="Times New Roman" w:hAnsi="Georgia" w:cs="Arial"/>
          <w:b/>
          <w:sz w:val="22"/>
          <w:szCs w:val="22"/>
          <w:lang w:val="ca-ES" w:eastAsia="ar-SA"/>
        </w:rPr>
        <w:t>Cinquena. Responsabilitats dels directors i directores de tesi</w:t>
      </w:r>
    </w:p>
    <w:p w14:paraId="3C937020" w14:textId="77777777" w:rsidR="00C93A0F" w:rsidRDefault="00355AF3">
      <w:pPr>
        <w:suppressAutoHyphens/>
        <w:spacing w:before="120" w:after="120"/>
        <w:jc w:val="both"/>
        <w:rPr>
          <w:rFonts w:ascii="Georgia" w:eastAsia="Times New Roman" w:hAnsi="Georgia" w:cs="Arial"/>
          <w:lang w:eastAsia="ar-SA"/>
        </w:rPr>
      </w:pPr>
      <w:r>
        <w:rPr>
          <w:rFonts w:ascii="Georgia" w:eastAsia="Times New Roman" w:hAnsi="Georgia" w:cs="Arial"/>
          <w:lang w:eastAsia="ar-SA"/>
        </w:rPr>
        <w:t>Els directors i directores de tesi són els màxims responsables de l’orientació del doctorand o doctoranda en les activitats de recerca conduents a la realització de la tesi doctoral, de la coherència i idoneïtat de les activitats de formació, de l’impacte i novetat de la temàtica de la tesi doctoral en el seu camp i de la guia en la planificació i la seva adequació, si escau, a altres projectes i activitats a què estigui vinculat el doctorand o doctoranda. Els directors i directores de tesi realitzaran un seguiment de les activitats del doctorand o doctoranda d’acord amb allò que estipulen els corresponents programes de doctorat.</w:t>
      </w:r>
    </w:p>
    <w:p w14:paraId="3C937021" w14:textId="77777777" w:rsidR="00C93A0F" w:rsidRDefault="00C93A0F">
      <w:pPr>
        <w:pStyle w:val="Default"/>
        <w:spacing w:before="120" w:after="120" w:line="276" w:lineRule="auto"/>
        <w:jc w:val="both"/>
        <w:rPr>
          <w:rFonts w:ascii="Georgia" w:eastAsia="Times New Roman" w:hAnsi="Georgia" w:cs="Arial"/>
          <w:b/>
          <w:sz w:val="22"/>
          <w:szCs w:val="22"/>
          <w:lang w:val="ca-ES" w:eastAsia="ar-SA"/>
        </w:rPr>
      </w:pPr>
    </w:p>
    <w:p w14:paraId="3C937022" w14:textId="77777777" w:rsidR="00C93A0F" w:rsidRDefault="00355AF3">
      <w:pPr>
        <w:pStyle w:val="Default"/>
        <w:spacing w:before="120" w:after="120" w:line="276" w:lineRule="auto"/>
        <w:jc w:val="both"/>
        <w:rPr>
          <w:rFonts w:ascii="Georgia" w:eastAsia="Times New Roman" w:hAnsi="Georgia" w:cs="Arial"/>
          <w:b/>
          <w:sz w:val="22"/>
          <w:szCs w:val="22"/>
          <w:lang w:val="ca-ES" w:eastAsia="ar-SA"/>
        </w:rPr>
      </w:pPr>
      <w:r>
        <w:rPr>
          <w:rFonts w:ascii="Georgia" w:eastAsia="Times New Roman" w:hAnsi="Georgia" w:cs="Arial"/>
          <w:b/>
          <w:sz w:val="22"/>
          <w:szCs w:val="22"/>
          <w:lang w:val="ca-ES" w:eastAsia="ar-SA"/>
        </w:rPr>
        <w:t>Sisena. Preinscripció i matrícula (pagament)</w:t>
      </w:r>
    </w:p>
    <w:p w14:paraId="3C937023" w14:textId="77777777" w:rsidR="00C93A0F" w:rsidRDefault="00355AF3">
      <w:pPr>
        <w:pStyle w:val="Default"/>
        <w:spacing w:before="120" w:after="120" w:line="276" w:lineRule="auto"/>
        <w:jc w:val="both"/>
        <w:rPr>
          <w:rFonts w:ascii="Georgia" w:eastAsia="Times New Roman" w:hAnsi="Georgia" w:cs="Arial"/>
          <w:sz w:val="22"/>
          <w:szCs w:val="22"/>
          <w:lang w:val="ca-ES" w:eastAsia="ar-SA"/>
        </w:rPr>
      </w:pPr>
      <w:r>
        <w:rPr>
          <w:rFonts w:ascii="Georgia" w:eastAsia="Times New Roman" w:hAnsi="Georgia" w:cs="Arial"/>
          <w:sz w:val="22"/>
          <w:szCs w:val="22"/>
          <w:lang w:val="ca-ES" w:eastAsia="ar-SA"/>
        </w:rPr>
        <w:t>En el moment de la signatura del conveni, el doctorand o doctoranda haurà d’haver formalitzat la preinscripció i s’haurà de matricular, si encara no ho ha fet, en ambdues universitats.</w:t>
      </w:r>
    </w:p>
    <w:p w14:paraId="3C937024" w14:textId="77777777" w:rsidR="00C93A0F" w:rsidRDefault="00355AF3">
      <w:pPr>
        <w:pStyle w:val="Default"/>
        <w:spacing w:before="120" w:after="120" w:line="276" w:lineRule="auto"/>
        <w:jc w:val="both"/>
        <w:rPr>
          <w:rFonts w:ascii="Georgia" w:eastAsia="Times New Roman" w:hAnsi="Georgia" w:cs="Arial"/>
          <w:sz w:val="22"/>
          <w:szCs w:val="22"/>
          <w:lang w:val="ca-ES" w:eastAsia="ar-SA"/>
        </w:rPr>
      </w:pPr>
      <w:r>
        <w:rPr>
          <w:rFonts w:ascii="Georgia" w:eastAsia="Times New Roman" w:hAnsi="Georgia" w:cs="Arial"/>
          <w:sz w:val="22"/>
          <w:szCs w:val="22"/>
          <w:lang w:val="ca-ES" w:eastAsia="ar-SA"/>
        </w:rPr>
        <w:t xml:space="preserve">El doctorand o doctoranda tindrà l’obligació de matricular-se en ambdues universitats, cada curs acadèmic, durant tot el temps de vigència de la </w:t>
      </w:r>
      <w:proofErr w:type="spellStart"/>
      <w:r>
        <w:rPr>
          <w:rFonts w:ascii="Georgia" w:eastAsia="Times New Roman" w:hAnsi="Georgia" w:cs="Arial"/>
          <w:sz w:val="22"/>
          <w:szCs w:val="22"/>
          <w:lang w:val="ca-ES" w:eastAsia="ar-SA"/>
        </w:rPr>
        <w:t>cotutela</w:t>
      </w:r>
      <w:proofErr w:type="spellEnd"/>
      <w:r>
        <w:rPr>
          <w:rFonts w:ascii="Georgia" w:eastAsia="Times New Roman" w:hAnsi="Georgia" w:cs="Arial"/>
          <w:sz w:val="22"/>
          <w:szCs w:val="22"/>
          <w:lang w:val="ca-ES" w:eastAsia="ar-SA"/>
        </w:rPr>
        <w:t>, d’acord amb les respectives normatives acadèmiques. Obtindrà així el reconeixement com a estudiant de doctorat i es podrà beneficiar dels serveis i recursos materials d’ambdues universitats.</w:t>
      </w:r>
    </w:p>
    <w:p w14:paraId="3C937025" w14:textId="77777777" w:rsidR="00C93A0F" w:rsidRDefault="00355AF3">
      <w:pPr>
        <w:pStyle w:val="Default"/>
        <w:spacing w:before="120" w:after="120" w:line="276" w:lineRule="auto"/>
        <w:jc w:val="both"/>
        <w:rPr>
          <w:rFonts w:ascii="Georgia" w:eastAsia="Times New Roman" w:hAnsi="Georgia" w:cs="Arial"/>
          <w:i/>
          <w:sz w:val="16"/>
          <w:szCs w:val="16"/>
          <w:u w:val="single"/>
          <w:lang w:val="ca-ES" w:eastAsia="ar-SA"/>
        </w:rPr>
      </w:pPr>
      <w:r>
        <w:rPr>
          <w:rFonts w:ascii="Georgia" w:eastAsia="Times New Roman" w:hAnsi="Georgia" w:cs="Arial"/>
          <w:sz w:val="22"/>
          <w:szCs w:val="22"/>
          <w:lang w:val="ca-ES" w:eastAsia="ar-SA"/>
        </w:rPr>
        <w:t xml:space="preserve">El doctorand o doctoranda haurà d’abonar la totalitat de l’import de la matrícula a la </w:t>
      </w:r>
      <w:r>
        <w:rPr>
          <w:rFonts w:ascii="Georgia" w:eastAsia="Times New Roman" w:hAnsi="Georgia" w:cs="Arial"/>
          <w:i/>
          <w:sz w:val="16"/>
          <w:szCs w:val="16"/>
          <w:highlight w:val="yellow"/>
          <w:u w:val="single"/>
          <w:lang w:val="ca-ES" w:eastAsia="ar-SA"/>
        </w:rPr>
        <w:t>(nom de la universitat on es defensarà la tesi o, si s’acorda abonar-la alternativament en ambdues universitats, s’han d’especificar els cursos acadèmics)</w:t>
      </w:r>
      <w:r>
        <w:rPr>
          <w:rFonts w:ascii="Georgia" w:eastAsia="Times New Roman" w:hAnsi="Georgia" w:cs="Arial"/>
          <w:i/>
          <w:sz w:val="16"/>
          <w:szCs w:val="16"/>
          <w:u w:val="single"/>
          <w:lang w:val="ca-ES" w:eastAsia="ar-SA"/>
        </w:rPr>
        <w:t>.</w:t>
      </w:r>
    </w:p>
    <w:p w14:paraId="3C937026" w14:textId="77777777" w:rsidR="00C93A0F" w:rsidRDefault="00355AF3">
      <w:pPr>
        <w:pStyle w:val="Default"/>
        <w:spacing w:before="120" w:after="120" w:line="276" w:lineRule="auto"/>
        <w:jc w:val="both"/>
        <w:rPr>
          <w:rFonts w:ascii="Georgia" w:eastAsia="Times New Roman" w:hAnsi="Georgia" w:cs="Arial"/>
          <w:sz w:val="22"/>
          <w:szCs w:val="22"/>
          <w:lang w:eastAsia="ar-SA"/>
        </w:rPr>
      </w:pPr>
      <w:r>
        <w:rPr>
          <w:rFonts w:ascii="Georgia" w:eastAsia="Times New Roman" w:hAnsi="Georgia" w:cs="Arial"/>
          <w:sz w:val="22"/>
          <w:szCs w:val="22"/>
          <w:lang w:eastAsia="ar-SA"/>
        </w:rPr>
        <w:t xml:space="preserve">A la </w:t>
      </w:r>
      <w:r>
        <w:rPr>
          <w:rFonts w:ascii="Georgia" w:eastAsia="Times New Roman" w:hAnsi="Georgia" w:cs="Arial"/>
          <w:i/>
          <w:sz w:val="16"/>
          <w:szCs w:val="16"/>
          <w:highlight w:val="yellow"/>
          <w:u w:val="single"/>
          <w:lang w:eastAsia="ar-SA"/>
        </w:rPr>
        <w:t>(</w:t>
      </w:r>
      <w:proofErr w:type="spellStart"/>
      <w:r>
        <w:rPr>
          <w:rFonts w:ascii="Georgia" w:eastAsia="Times New Roman" w:hAnsi="Georgia" w:cs="Arial"/>
          <w:i/>
          <w:sz w:val="16"/>
          <w:szCs w:val="16"/>
          <w:highlight w:val="yellow"/>
          <w:u w:val="single"/>
          <w:lang w:eastAsia="ar-SA"/>
        </w:rPr>
        <w:t>nom</w:t>
      </w:r>
      <w:proofErr w:type="spellEnd"/>
      <w:r>
        <w:rPr>
          <w:rFonts w:ascii="Georgia" w:eastAsia="Times New Roman" w:hAnsi="Georgia" w:cs="Arial"/>
          <w:i/>
          <w:sz w:val="16"/>
          <w:szCs w:val="16"/>
          <w:highlight w:val="yellow"/>
          <w:u w:val="single"/>
          <w:lang w:eastAsia="ar-SA"/>
        </w:rPr>
        <w:t xml:space="preserve"> de la </w:t>
      </w:r>
      <w:proofErr w:type="spellStart"/>
      <w:r>
        <w:rPr>
          <w:rFonts w:ascii="Georgia" w:eastAsia="Times New Roman" w:hAnsi="Georgia" w:cs="Arial"/>
          <w:i/>
          <w:sz w:val="16"/>
          <w:szCs w:val="16"/>
          <w:highlight w:val="yellow"/>
          <w:u w:val="single"/>
          <w:lang w:eastAsia="ar-SA"/>
        </w:rPr>
        <w:t>universitat</w:t>
      </w:r>
      <w:proofErr w:type="spellEnd"/>
      <w:r>
        <w:rPr>
          <w:rFonts w:ascii="Georgia" w:eastAsia="Times New Roman" w:hAnsi="Georgia" w:cs="Arial"/>
          <w:i/>
          <w:sz w:val="16"/>
          <w:szCs w:val="16"/>
          <w:highlight w:val="yellow"/>
          <w:u w:val="single"/>
          <w:lang w:eastAsia="ar-SA"/>
        </w:rPr>
        <w:t xml:space="preserve"> </w:t>
      </w:r>
      <w:proofErr w:type="spellStart"/>
      <w:r>
        <w:rPr>
          <w:rFonts w:ascii="Georgia" w:eastAsia="Times New Roman" w:hAnsi="Georgia" w:cs="Arial"/>
          <w:i/>
          <w:sz w:val="16"/>
          <w:szCs w:val="16"/>
          <w:highlight w:val="yellow"/>
          <w:u w:val="single"/>
          <w:lang w:eastAsia="ar-SA"/>
        </w:rPr>
        <w:t>on</w:t>
      </w:r>
      <w:proofErr w:type="spellEnd"/>
      <w:r>
        <w:rPr>
          <w:rFonts w:ascii="Georgia" w:eastAsia="Times New Roman" w:hAnsi="Georgia" w:cs="Arial"/>
          <w:i/>
          <w:sz w:val="16"/>
          <w:szCs w:val="16"/>
          <w:highlight w:val="yellow"/>
          <w:u w:val="single"/>
          <w:lang w:eastAsia="ar-SA"/>
        </w:rPr>
        <w:t xml:space="preserve"> no es </w:t>
      </w:r>
      <w:proofErr w:type="spellStart"/>
      <w:r>
        <w:rPr>
          <w:rFonts w:ascii="Georgia" w:eastAsia="Times New Roman" w:hAnsi="Georgia" w:cs="Arial"/>
          <w:i/>
          <w:sz w:val="16"/>
          <w:szCs w:val="16"/>
          <w:highlight w:val="yellow"/>
          <w:u w:val="single"/>
          <w:lang w:eastAsia="ar-SA"/>
        </w:rPr>
        <w:t>defensarà</w:t>
      </w:r>
      <w:proofErr w:type="spellEnd"/>
      <w:r>
        <w:rPr>
          <w:rFonts w:ascii="Georgia" w:eastAsia="Times New Roman" w:hAnsi="Georgia" w:cs="Arial"/>
          <w:i/>
          <w:sz w:val="16"/>
          <w:szCs w:val="16"/>
          <w:highlight w:val="yellow"/>
          <w:u w:val="single"/>
          <w:lang w:eastAsia="ar-SA"/>
        </w:rPr>
        <w:t xml:space="preserve"> la </w:t>
      </w:r>
      <w:proofErr w:type="spellStart"/>
      <w:r>
        <w:rPr>
          <w:rFonts w:ascii="Georgia" w:eastAsia="Times New Roman" w:hAnsi="Georgia" w:cs="Arial"/>
          <w:i/>
          <w:sz w:val="16"/>
          <w:szCs w:val="16"/>
          <w:highlight w:val="yellow"/>
          <w:u w:val="single"/>
          <w:lang w:eastAsia="ar-SA"/>
        </w:rPr>
        <w:t>tesi</w:t>
      </w:r>
      <w:proofErr w:type="spellEnd"/>
      <w:r>
        <w:rPr>
          <w:rFonts w:ascii="Georgia" w:eastAsia="Times New Roman" w:hAnsi="Georgia" w:cs="Arial"/>
          <w:i/>
          <w:sz w:val="16"/>
          <w:szCs w:val="16"/>
          <w:highlight w:val="yellow"/>
          <w:u w:val="single"/>
          <w:lang w:eastAsia="ar-SA"/>
        </w:rPr>
        <w:t>)</w:t>
      </w:r>
      <w:r>
        <w:rPr>
          <w:rFonts w:ascii="Georgia" w:eastAsia="Times New Roman" w:hAnsi="Georgia" w:cs="Arial"/>
          <w:i/>
          <w:sz w:val="16"/>
          <w:szCs w:val="16"/>
          <w:u w:val="single"/>
          <w:lang w:eastAsia="ar-SA"/>
        </w:rPr>
        <w:t>,</w:t>
      </w:r>
      <w:r>
        <w:rPr>
          <w:rFonts w:ascii="Georgia" w:eastAsia="Times New Roman" w:hAnsi="Georgia" w:cs="Arial"/>
          <w:sz w:val="22"/>
          <w:szCs w:val="22"/>
          <w:lang w:eastAsia="ar-SA"/>
        </w:rPr>
        <w:t xml:space="preserve"> en la </w:t>
      </w:r>
      <w:proofErr w:type="spellStart"/>
      <w:r>
        <w:rPr>
          <w:rFonts w:ascii="Georgia" w:eastAsia="Times New Roman" w:hAnsi="Georgia" w:cs="Arial"/>
          <w:sz w:val="22"/>
          <w:szCs w:val="22"/>
          <w:lang w:eastAsia="ar-SA"/>
        </w:rPr>
        <w:t>qual</w:t>
      </w:r>
      <w:proofErr w:type="spellEnd"/>
      <w:r>
        <w:rPr>
          <w:rFonts w:ascii="Georgia" w:eastAsia="Times New Roman" w:hAnsi="Georgia" w:cs="Arial"/>
          <w:sz w:val="22"/>
          <w:szCs w:val="22"/>
          <w:lang w:eastAsia="ar-SA"/>
        </w:rPr>
        <w:t xml:space="preserve"> no es </w:t>
      </w:r>
      <w:proofErr w:type="spellStart"/>
      <w:r>
        <w:rPr>
          <w:rFonts w:ascii="Georgia" w:eastAsia="Times New Roman" w:hAnsi="Georgia" w:cs="Arial"/>
          <w:sz w:val="22"/>
          <w:szCs w:val="22"/>
          <w:lang w:eastAsia="ar-SA"/>
        </w:rPr>
        <w:t>defensarà</w:t>
      </w:r>
      <w:proofErr w:type="spellEnd"/>
      <w:r>
        <w:rPr>
          <w:rFonts w:ascii="Georgia" w:eastAsia="Times New Roman" w:hAnsi="Georgia" w:cs="Arial"/>
          <w:sz w:val="22"/>
          <w:szCs w:val="22"/>
          <w:lang w:eastAsia="ar-SA"/>
        </w:rPr>
        <w:t xml:space="preserve"> la </w:t>
      </w:r>
      <w:proofErr w:type="spellStart"/>
      <w:r>
        <w:rPr>
          <w:rFonts w:ascii="Georgia" w:eastAsia="Times New Roman" w:hAnsi="Georgia" w:cs="Arial"/>
          <w:sz w:val="22"/>
          <w:szCs w:val="22"/>
          <w:lang w:eastAsia="ar-SA"/>
        </w:rPr>
        <w:t>tesi</w:t>
      </w:r>
      <w:proofErr w:type="spellEnd"/>
      <w:r>
        <w:rPr>
          <w:rFonts w:ascii="Georgia" w:eastAsia="Times New Roman" w:hAnsi="Georgia" w:cs="Arial"/>
          <w:sz w:val="22"/>
          <w:szCs w:val="22"/>
          <w:lang w:eastAsia="ar-SA"/>
        </w:rPr>
        <w:t xml:space="preserve"> (i si no </w:t>
      </w:r>
      <w:proofErr w:type="spellStart"/>
      <w:r>
        <w:rPr>
          <w:rFonts w:ascii="Georgia" w:eastAsia="Times New Roman" w:hAnsi="Georgia" w:cs="Arial"/>
          <w:sz w:val="22"/>
          <w:szCs w:val="22"/>
          <w:lang w:eastAsia="ar-SA"/>
        </w:rPr>
        <w:t>s’ha</w:t>
      </w:r>
      <w:proofErr w:type="spellEnd"/>
      <w:r>
        <w:rPr>
          <w:rFonts w:ascii="Georgia" w:eastAsia="Times New Roman" w:hAnsi="Georgia" w:cs="Arial"/>
          <w:sz w:val="22"/>
          <w:szCs w:val="22"/>
          <w:lang w:eastAsia="ar-SA"/>
        </w:rPr>
        <w:t xml:space="preserve"> </w:t>
      </w:r>
      <w:proofErr w:type="spellStart"/>
      <w:r>
        <w:rPr>
          <w:rFonts w:ascii="Georgia" w:eastAsia="Times New Roman" w:hAnsi="Georgia" w:cs="Arial"/>
          <w:sz w:val="22"/>
          <w:szCs w:val="22"/>
          <w:lang w:eastAsia="ar-SA"/>
        </w:rPr>
        <w:t>especificat</w:t>
      </w:r>
      <w:proofErr w:type="spellEnd"/>
      <w:r>
        <w:rPr>
          <w:rFonts w:ascii="Georgia" w:eastAsia="Times New Roman" w:hAnsi="Georgia" w:cs="Arial"/>
          <w:sz w:val="22"/>
          <w:szCs w:val="22"/>
          <w:lang w:eastAsia="ar-SA"/>
        </w:rPr>
        <w:t xml:space="preserve"> de manera </w:t>
      </w:r>
      <w:proofErr w:type="spellStart"/>
      <w:r>
        <w:rPr>
          <w:rFonts w:ascii="Georgia" w:eastAsia="Times New Roman" w:hAnsi="Georgia" w:cs="Arial"/>
          <w:sz w:val="22"/>
          <w:szCs w:val="22"/>
          <w:lang w:eastAsia="ar-SA"/>
        </w:rPr>
        <w:t>diferent</w:t>
      </w:r>
      <w:proofErr w:type="spellEnd"/>
      <w:r>
        <w:rPr>
          <w:rFonts w:ascii="Georgia" w:eastAsia="Times New Roman" w:hAnsi="Georgia" w:cs="Arial"/>
          <w:sz w:val="22"/>
          <w:szCs w:val="22"/>
          <w:lang w:eastAsia="ar-SA"/>
        </w:rPr>
        <w:t xml:space="preserve">), el </w:t>
      </w:r>
      <w:proofErr w:type="spellStart"/>
      <w:r>
        <w:rPr>
          <w:rFonts w:ascii="Georgia" w:eastAsia="Times New Roman" w:hAnsi="Georgia" w:cs="Arial"/>
          <w:sz w:val="22"/>
          <w:szCs w:val="22"/>
          <w:lang w:eastAsia="ar-SA"/>
        </w:rPr>
        <w:t>doctorand</w:t>
      </w:r>
      <w:proofErr w:type="spellEnd"/>
      <w:r>
        <w:rPr>
          <w:rFonts w:ascii="Georgia" w:eastAsia="Times New Roman" w:hAnsi="Georgia" w:cs="Arial"/>
          <w:sz w:val="22"/>
          <w:szCs w:val="22"/>
          <w:lang w:eastAsia="ar-SA"/>
        </w:rPr>
        <w:t xml:space="preserve"> o doctoranda </w:t>
      </w:r>
      <w:proofErr w:type="spellStart"/>
      <w:r>
        <w:rPr>
          <w:rFonts w:ascii="Georgia" w:eastAsia="Times New Roman" w:hAnsi="Georgia" w:cs="Arial"/>
          <w:sz w:val="22"/>
          <w:szCs w:val="22"/>
          <w:lang w:eastAsia="ar-SA"/>
        </w:rPr>
        <w:t>només</w:t>
      </w:r>
      <w:proofErr w:type="spellEnd"/>
      <w:r>
        <w:rPr>
          <w:rFonts w:ascii="Georgia" w:eastAsia="Times New Roman" w:hAnsi="Georgia" w:cs="Arial"/>
          <w:sz w:val="22"/>
          <w:szCs w:val="22"/>
          <w:lang w:eastAsia="ar-SA"/>
        </w:rPr>
        <w:t xml:space="preserve"> </w:t>
      </w:r>
      <w:proofErr w:type="spellStart"/>
      <w:r>
        <w:rPr>
          <w:rFonts w:ascii="Georgia" w:eastAsia="Times New Roman" w:hAnsi="Georgia" w:cs="Arial"/>
          <w:sz w:val="22"/>
          <w:szCs w:val="22"/>
          <w:lang w:eastAsia="ar-SA"/>
        </w:rPr>
        <w:t>haurà</w:t>
      </w:r>
      <w:proofErr w:type="spellEnd"/>
      <w:r>
        <w:rPr>
          <w:rFonts w:ascii="Georgia" w:eastAsia="Times New Roman" w:hAnsi="Georgia" w:cs="Arial"/>
          <w:sz w:val="22"/>
          <w:szCs w:val="22"/>
          <w:lang w:eastAsia="ar-SA"/>
        </w:rPr>
        <w:t xml:space="preserve"> </w:t>
      </w:r>
      <w:proofErr w:type="spellStart"/>
      <w:r>
        <w:rPr>
          <w:rFonts w:ascii="Georgia" w:eastAsia="Times New Roman" w:hAnsi="Georgia" w:cs="Arial"/>
          <w:sz w:val="22"/>
          <w:szCs w:val="22"/>
          <w:lang w:eastAsia="ar-SA"/>
        </w:rPr>
        <w:t>d’abonar</w:t>
      </w:r>
      <w:proofErr w:type="spellEnd"/>
      <w:r>
        <w:rPr>
          <w:rFonts w:ascii="Georgia" w:eastAsia="Times New Roman" w:hAnsi="Georgia" w:cs="Arial"/>
          <w:sz w:val="22"/>
          <w:szCs w:val="22"/>
          <w:lang w:eastAsia="ar-SA"/>
        </w:rPr>
        <w:t xml:space="preserve"> la </w:t>
      </w:r>
      <w:proofErr w:type="spellStart"/>
      <w:r>
        <w:rPr>
          <w:rFonts w:ascii="Georgia" w:eastAsia="Times New Roman" w:hAnsi="Georgia" w:cs="Arial"/>
          <w:sz w:val="22"/>
          <w:szCs w:val="22"/>
          <w:lang w:eastAsia="ar-SA"/>
        </w:rPr>
        <w:t>part</w:t>
      </w:r>
      <w:proofErr w:type="spellEnd"/>
      <w:r>
        <w:rPr>
          <w:rFonts w:ascii="Georgia" w:eastAsia="Times New Roman" w:hAnsi="Georgia" w:cs="Arial"/>
          <w:sz w:val="22"/>
          <w:szCs w:val="22"/>
          <w:lang w:eastAsia="ar-SA"/>
        </w:rPr>
        <w:t xml:space="preserve"> de la matrícula </w:t>
      </w:r>
      <w:proofErr w:type="spellStart"/>
      <w:r>
        <w:rPr>
          <w:rFonts w:ascii="Georgia" w:eastAsia="Times New Roman" w:hAnsi="Georgia" w:cs="Arial"/>
          <w:sz w:val="22"/>
          <w:szCs w:val="22"/>
          <w:lang w:eastAsia="ar-SA"/>
        </w:rPr>
        <w:t>corresponent</w:t>
      </w:r>
      <w:proofErr w:type="spellEnd"/>
      <w:r>
        <w:rPr>
          <w:rFonts w:ascii="Georgia" w:eastAsia="Times New Roman" w:hAnsi="Georgia" w:cs="Arial"/>
          <w:sz w:val="22"/>
          <w:szCs w:val="22"/>
          <w:lang w:eastAsia="ar-SA"/>
        </w:rPr>
        <w:t xml:space="preserve"> a les </w:t>
      </w:r>
      <w:proofErr w:type="spellStart"/>
      <w:r>
        <w:rPr>
          <w:rFonts w:ascii="Georgia" w:eastAsia="Times New Roman" w:hAnsi="Georgia" w:cs="Arial"/>
          <w:sz w:val="22"/>
          <w:szCs w:val="22"/>
          <w:lang w:eastAsia="ar-SA"/>
        </w:rPr>
        <w:t>taxes</w:t>
      </w:r>
      <w:proofErr w:type="spellEnd"/>
      <w:r>
        <w:rPr>
          <w:rFonts w:ascii="Georgia" w:eastAsia="Times New Roman" w:hAnsi="Georgia" w:cs="Arial"/>
          <w:sz w:val="22"/>
          <w:szCs w:val="22"/>
          <w:lang w:eastAsia="ar-SA"/>
        </w:rPr>
        <w:t xml:space="preserve"> administratives (</w:t>
      </w:r>
      <w:proofErr w:type="spellStart"/>
      <w:r>
        <w:rPr>
          <w:rFonts w:ascii="Georgia" w:eastAsia="Times New Roman" w:hAnsi="Georgia" w:cs="Arial"/>
          <w:sz w:val="22"/>
          <w:szCs w:val="22"/>
          <w:lang w:eastAsia="ar-SA"/>
        </w:rPr>
        <w:t>és</w:t>
      </w:r>
      <w:proofErr w:type="spellEnd"/>
      <w:r>
        <w:rPr>
          <w:rFonts w:ascii="Georgia" w:eastAsia="Times New Roman" w:hAnsi="Georgia" w:cs="Arial"/>
          <w:sz w:val="22"/>
          <w:szCs w:val="22"/>
          <w:lang w:eastAsia="ar-SA"/>
        </w:rPr>
        <w:t xml:space="preserve"> a </w:t>
      </w:r>
      <w:proofErr w:type="spellStart"/>
      <w:r>
        <w:rPr>
          <w:rFonts w:ascii="Georgia" w:eastAsia="Times New Roman" w:hAnsi="Georgia" w:cs="Arial"/>
          <w:sz w:val="22"/>
          <w:szCs w:val="22"/>
          <w:lang w:eastAsia="ar-SA"/>
        </w:rPr>
        <w:t>dir</w:t>
      </w:r>
      <w:proofErr w:type="spellEnd"/>
      <w:r>
        <w:rPr>
          <w:rFonts w:ascii="Georgia" w:eastAsia="Times New Roman" w:hAnsi="Georgia" w:cs="Arial"/>
          <w:sz w:val="22"/>
          <w:szCs w:val="22"/>
          <w:lang w:eastAsia="ar-SA"/>
        </w:rPr>
        <w:t xml:space="preserve">, </w:t>
      </w:r>
      <w:proofErr w:type="spellStart"/>
      <w:r>
        <w:rPr>
          <w:rFonts w:ascii="Georgia" w:eastAsia="Times New Roman" w:hAnsi="Georgia" w:cs="Arial"/>
          <w:sz w:val="22"/>
          <w:szCs w:val="22"/>
          <w:lang w:eastAsia="ar-SA"/>
        </w:rPr>
        <w:t>quedarà</w:t>
      </w:r>
      <w:proofErr w:type="spellEnd"/>
      <w:r>
        <w:rPr>
          <w:rFonts w:ascii="Georgia" w:eastAsia="Times New Roman" w:hAnsi="Georgia" w:cs="Arial"/>
          <w:sz w:val="22"/>
          <w:szCs w:val="22"/>
          <w:lang w:eastAsia="ar-SA"/>
        </w:rPr>
        <w:t xml:space="preserve"> </w:t>
      </w:r>
      <w:proofErr w:type="spellStart"/>
      <w:r>
        <w:rPr>
          <w:rFonts w:ascii="Georgia" w:eastAsia="Times New Roman" w:hAnsi="Georgia" w:cs="Arial"/>
          <w:sz w:val="22"/>
          <w:szCs w:val="22"/>
          <w:lang w:eastAsia="ar-SA"/>
        </w:rPr>
        <w:t>exempt</w:t>
      </w:r>
      <w:proofErr w:type="spellEnd"/>
      <w:r>
        <w:rPr>
          <w:rFonts w:ascii="Georgia" w:eastAsia="Times New Roman" w:hAnsi="Georgia" w:cs="Arial"/>
          <w:sz w:val="22"/>
          <w:szCs w:val="22"/>
          <w:lang w:eastAsia="ar-SA"/>
        </w:rPr>
        <w:t xml:space="preserve"> </w:t>
      </w:r>
      <w:proofErr w:type="spellStart"/>
      <w:r>
        <w:rPr>
          <w:rFonts w:ascii="Georgia" w:eastAsia="Times New Roman" w:hAnsi="Georgia" w:cs="Arial"/>
          <w:sz w:val="22"/>
          <w:szCs w:val="22"/>
          <w:lang w:eastAsia="ar-SA"/>
        </w:rPr>
        <w:t>d’abonar</w:t>
      </w:r>
      <w:proofErr w:type="spellEnd"/>
      <w:r>
        <w:rPr>
          <w:rFonts w:ascii="Georgia" w:eastAsia="Times New Roman" w:hAnsi="Georgia" w:cs="Arial"/>
          <w:sz w:val="22"/>
          <w:szCs w:val="22"/>
          <w:lang w:eastAsia="ar-SA"/>
        </w:rPr>
        <w:t xml:space="preserve"> </w:t>
      </w:r>
      <w:proofErr w:type="spellStart"/>
      <w:r>
        <w:rPr>
          <w:rFonts w:ascii="Georgia" w:eastAsia="Times New Roman" w:hAnsi="Georgia" w:cs="Arial"/>
          <w:sz w:val="22"/>
          <w:szCs w:val="22"/>
          <w:lang w:eastAsia="ar-SA"/>
        </w:rPr>
        <w:t>l’import</w:t>
      </w:r>
      <w:proofErr w:type="spellEnd"/>
      <w:r>
        <w:rPr>
          <w:rFonts w:ascii="Georgia" w:eastAsia="Times New Roman" w:hAnsi="Georgia" w:cs="Arial"/>
          <w:sz w:val="22"/>
          <w:szCs w:val="22"/>
          <w:lang w:eastAsia="ar-SA"/>
        </w:rPr>
        <w:t xml:space="preserve"> de la </w:t>
      </w:r>
      <w:proofErr w:type="spellStart"/>
      <w:r>
        <w:rPr>
          <w:rFonts w:ascii="Georgia" w:eastAsia="Times New Roman" w:hAnsi="Georgia" w:cs="Arial"/>
          <w:sz w:val="22"/>
          <w:szCs w:val="22"/>
          <w:lang w:eastAsia="ar-SA"/>
        </w:rPr>
        <w:t>taxa</w:t>
      </w:r>
      <w:proofErr w:type="spellEnd"/>
      <w:r>
        <w:rPr>
          <w:rFonts w:ascii="Georgia" w:eastAsia="Times New Roman" w:hAnsi="Georgia" w:cs="Arial"/>
          <w:sz w:val="22"/>
          <w:szCs w:val="22"/>
          <w:lang w:eastAsia="ar-SA"/>
        </w:rPr>
        <w:t xml:space="preserve"> de tutela acadèmica).</w:t>
      </w:r>
    </w:p>
    <w:p w14:paraId="7477BCAE" w14:textId="33E1E128" w:rsidR="00EC4B86" w:rsidRPr="00EC4B86" w:rsidRDefault="00EC4B86">
      <w:pPr>
        <w:pStyle w:val="Default"/>
        <w:spacing w:before="120" w:after="120" w:line="276" w:lineRule="auto"/>
        <w:jc w:val="both"/>
        <w:rPr>
          <w:rFonts w:ascii="Georgia" w:eastAsia="Times New Roman" w:hAnsi="Georgia" w:cs="Arial"/>
          <w:sz w:val="22"/>
          <w:szCs w:val="22"/>
          <w:lang w:eastAsia="ar-SA"/>
        </w:rPr>
      </w:pPr>
      <w:r w:rsidRPr="00EC4B86">
        <w:rPr>
          <w:rFonts w:ascii="Georgia" w:eastAsia="Times New Roman" w:hAnsi="Georgia" w:cs="Arial"/>
          <w:sz w:val="22"/>
          <w:szCs w:val="22"/>
          <w:lang w:eastAsia="ar-SA"/>
        </w:rPr>
        <w:t xml:space="preserve">Si no es defensa la </w:t>
      </w:r>
      <w:proofErr w:type="spellStart"/>
      <w:r w:rsidRPr="00EC4B86">
        <w:rPr>
          <w:rFonts w:ascii="Georgia" w:eastAsia="Times New Roman" w:hAnsi="Georgia" w:cs="Arial"/>
          <w:sz w:val="22"/>
          <w:szCs w:val="22"/>
          <w:lang w:eastAsia="ar-SA"/>
        </w:rPr>
        <w:t>tesi</w:t>
      </w:r>
      <w:proofErr w:type="spellEnd"/>
      <w:r w:rsidRPr="00EC4B86">
        <w:rPr>
          <w:rFonts w:ascii="Georgia" w:eastAsia="Times New Roman" w:hAnsi="Georgia" w:cs="Arial"/>
          <w:sz w:val="22"/>
          <w:szCs w:val="22"/>
          <w:lang w:eastAsia="ar-SA"/>
        </w:rPr>
        <w:t xml:space="preserve"> a la UdG, en cada </w:t>
      </w:r>
      <w:proofErr w:type="spellStart"/>
      <w:r w:rsidRPr="00EC4B86">
        <w:rPr>
          <w:rFonts w:ascii="Georgia" w:eastAsia="Times New Roman" w:hAnsi="Georgia" w:cs="Arial"/>
          <w:sz w:val="22"/>
          <w:szCs w:val="22"/>
          <w:lang w:eastAsia="ar-SA"/>
        </w:rPr>
        <w:t>curs</w:t>
      </w:r>
      <w:proofErr w:type="spellEnd"/>
      <w:r w:rsidRPr="00EC4B86">
        <w:rPr>
          <w:rFonts w:ascii="Georgia" w:eastAsia="Times New Roman" w:hAnsi="Georgia" w:cs="Arial"/>
          <w:sz w:val="22"/>
          <w:szCs w:val="22"/>
          <w:lang w:eastAsia="ar-SA"/>
        </w:rPr>
        <w:t xml:space="preserve"> </w:t>
      </w:r>
      <w:proofErr w:type="spellStart"/>
      <w:r w:rsidRPr="00EC4B86">
        <w:rPr>
          <w:rFonts w:ascii="Georgia" w:eastAsia="Times New Roman" w:hAnsi="Georgia" w:cs="Arial"/>
          <w:sz w:val="22"/>
          <w:szCs w:val="22"/>
          <w:lang w:eastAsia="ar-SA"/>
        </w:rPr>
        <w:t>acadèmic</w:t>
      </w:r>
      <w:proofErr w:type="spellEnd"/>
      <w:r w:rsidRPr="00EC4B86">
        <w:rPr>
          <w:rFonts w:ascii="Georgia" w:eastAsia="Times New Roman" w:hAnsi="Georgia" w:cs="Arial"/>
          <w:sz w:val="22"/>
          <w:szCs w:val="22"/>
          <w:lang w:eastAsia="ar-SA"/>
        </w:rPr>
        <w:t xml:space="preserve"> </w:t>
      </w:r>
      <w:proofErr w:type="spellStart"/>
      <w:r w:rsidRPr="00EC4B86">
        <w:rPr>
          <w:rFonts w:ascii="Georgia" w:eastAsia="Times New Roman" w:hAnsi="Georgia" w:cs="Arial"/>
          <w:sz w:val="22"/>
          <w:szCs w:val="22"/>
          <w:lang w:eastAsia="ar-SA"/>
        </w:rPr>
        <w:t>s’hi</w:t>
      </w:r>
      <w:proofErr w:type="spellEnd"/>
      <w:r w:rsidRPr="00EC4B86">
        <w:rPr>
          <w:rFonts w:ascii="Georgia" w:eastAsia="Times New Roman" w:hAnsi="Georgia" w:cs="Arial"/>
          <w:sz w:val="22"/>
          <w:szCs w:val="22"/>
          <w:lang w:eastAsia="ar-SA"/>
        </w:rPr>
        <w:t xml:space="preserve"> </w:t>
      </w:r>
      <w:proofErr w:type="spellStart"/>
      <w:r w:rsidRPr="00EC4B86">
        <w:rPr>
          <w:rFonts w:ascii="Georgia" w:eastAsia="Times New Roman" w:hAnsi="Georgia" w:cs="Arial"/>
          <w:sz w:val="22"/>
          <w:szCs w:val="22"/>
          <w:lang w:eastAsia="ar-SA"/>
        </w:rPr>
        <w:t>hauran</w:t>
      </w:r>
      <w:proofErr w:type="spellEnd"/>
      <w:r w:rsidRPr="00EC4B86">
        <w:rPr>
          <w:rFonts w:ascii="Georgia" w:eastAsia="Times New Roman" w:hAnsi="Georgia" w:cs="Arial"/>
          <w:sz w:val="22"/>
          <w:szCs w:val="22"/>
          <w:lang w:eastAsia="ar-SA"/>
        </w:rPr>
        <w:t xml:space="preserve"> </w:t>
      </w:r>
      <w:proofErr w:type="spellStart"/>
      <w:r w:rsidRPr="00EC4B86">
        <w:rPr>
          <w:rFonts w:ascii="Georgia" w:eastAsia="Times New Roman" w:hAnsi="Georgia" w:cs="Arial"/>
          <w:sz w:val="22"/>
          <w:szCs w:val="22"/>
          <w:lang w:eastAsia="ar-SA"/>
        </w:rPr>
        <w:t>d’abonar</w:t>
      </w:r>
      <w:proofErr w:type="spellEnd"/>
      <w:r w:rsidRPr="00EC4B86">
        <w:rPr>
          <w:rFonts w:ascii="Georgia" w:eastAsia="Times New Roman" w:hAnsi="Georgia" w:cs="Arial"/>
          <w:sz w:val="22"/>
          <w:szCs w:val="22"/>
          <w:lang w:eastAsia="ar-SA"/>
        </w:rPr>
        <w:t xml:space="preserve"> </w:t>
      </w:r>
      <w:proofErr w:type="spellStart"/>
      <w:r w:rsidRPr="00EC4B86">
        <w:rPr>
          <w:rFonts w:ascii="Georgia" w:eastAsia="Times New Roman" w:hAnsi="Georgia" w:cs="Arial"/>
          <w:sz w:val="22"/>
          <w:szCs w:val="22"/>
          <w:lang w:eastAsia="ar-SA"/>
        </w:rPr>
        <w:t>només</w:t>
      </w:r>
      <w:proofErr w:type="spellEnd"/>
      <w:r w:rsidRPr="00EC4B86">
        <w:rPr>
          <w:rFonts w:ascii="Georgia" w:eastAsia="Times New Roman" w:hAnsi="Georgia" w:cs="Arial"/>
          <w:sz w:val="22"/>
          <w:szCs w:val="22"/>
          <w:lang w:eastAsia="ar-SA"/>
        </w:rPr>
        <w:t xml:space="preserve"> les </w:t>
      </w:r>
      <w:proofErr w:type="spellStart"/>
      <w:r w:rsidRPr="00EC4B86">
        <w:rPr>
          <w:rFonts w:ascii="Georgia" w:eastAsia="Times New Roman" w:hAnsi="Georgia" w:cs="Arial"/>
          <w:sz w:val="22"/>
          <w:szCs w:val="22"/>
          <w:lang w:eastAsia="ar-SA"/>
        </w:rPr>
        <w:t>taxes</w:t>
      </w:r>
      <w:proofErr w:type="spellEnd"/>
      <w:r w:rsidRPr="00EC4B86">
        <w:rPr>
          <w:rFonts w:ascii="Georgia" w:eastAsia="Times New Roman" w:hAnsi="Georgia" w:cs="Arial"/>
          <w:sz w:val="22"/>
          <w:szCs w:val="22"/>
          <w:lang w:eastAsia="ar-SA"/>
        </w:rPr>
        <w:t xml:space="preserve"> administratives, </w:t>
      </w:r>
      <w:proofErr w:type="spellStart"/>
      <w:r w:rsidRPr="00EC4B86">
        <w:rPr>
          <w:rFonts w:ascii="Georgia" w:eastAsia="Times New Roman" w:hAnsi="Georgia" w:cs="Arial"/>
          <w:sz w:val="22"/>
          <w:szCs w:val="22"/>
          <w:lang w:eastAsia="ar-SA"/>
        </w:rPr>
        <w:t>menys</w:t>
      </w:r>
      <w:proofErr w:type="spellEnd"/>
      <w:r w:rsidRPr="00EC4B86">
        <w:rPr>
          <w:rFonts w:ascii="Georgia" w:eastAsia="Times New Roman" w:hAnsi="Georgia" w:cs="Arial"/>
          <w:sz w:val="22"/>
          <w:szCs w:val="22"/>
          <w:lang w:eastAsia="ar-SA"/>
        </w:rPr>
        <w:t xml:space="preserve"> un </w:t>
      </w:r>
      <w:proofErr w:type="spellStart"/>
      <w:r w:rsidRPr="00EC4B86">
        <w:rPr>
          <w:rFonts w:ascii="Georgia" w:eastAsia="Times New Roman" w:hAnsi="Georgia" w:cs="Arial"/>
          <w:sz w:val="22"/>
          <w:szCs w:val="22"/>
          <w:lang w:eastAsia="ar-SA"/>
        </w:rPr>
        <w:t>curs</w:t>
      </w:r>
      <w:proofErr w:type="spellEnd"/>
      <w:r w:rsidRPr="00EC4B86">
        <w:rPr>
          <w:rFonts w:ascii="Georgia" w:eastAsia="Times New Roman" w:hAnsi="Georgia" w:cs="Arial"/>
          <w:sz w:val="22"/>
          <w:szCs w:val="22"/>
          <w:lang w:eastAsia="ar-SA"/>
        </w:rPr>
        <w:t xml:space="preserve"> </w:t>
      </w:r>
      <w:proofErr w:type="spellStart"/>
      <w:r w:rsidRPr="00EC4B86">
        <w:rPr>
          <w:rFonts w:ascii="Georgia" w:eastAsia="Times New Roman" w:hAnsi="Georgia" w:cs="Arial"/>
          <w:sz w:val="22"/>
          <w:szCs w:val="22"/>
          <w:lang w:eastAsia="ar-SA"/>
        </w:rPr>
        <w:t>acadèmic</w:t>
      </w:r>
      <w:proofErr w:type="spellEnd"/>
      <w:r w:rsidRPr="00EC4B86">
        <w:rPr>
          <w:rFonts w:ascii="Georgia" w:eastAsia="Times New Roman" w:hAnsi="Georgia" w:cs="Arial"/>
          <w:sz w:val="22"/>
          <w:szCs w:val="22"/>
          <w:lang w:eastAsia="ar-SA"/>
        </w:rPr>
        <w:t xml:space="preserve"> en </w:t>
      </w:r>
      <w:proofErr w:type="spellStart"/>
      <w:r w:rsidRPr="00EC4B86">
        <w:rPr>
          <w:rFonts w:ascii="Georgia" w:eastAsia="Times New Roman" w:hAnsi="Georgia" w:cs="Arial"/>
          <w:sz w:val="22"/>
          <w:szCs w:val="22"/>
          <w:lang w:eastAsia="ar-SA"/>
        </w:rPr>
        <w:t>què</w:t>
      </w:r>
      <w:proofErr w:type="spellEnd"/>
      <w:r w:rsidRPr="00EC4B86">
        <w:rPr>
          <w:rFonts w:ascii="Georgia" w:eastAsia="Times New Roman" w:hAnsi="Georgia" w:cs="Arial"/>
          <w:sz w:val="22"/>
          <w:szCs w:val="22"/>
          <w:lang w:eastAsia="ar-SA"/>
        </w:rPr>
        <w:t xml:space="preserve"> </w:t>
      </w:r>
      <w:proofErr w:type="spellStart"/>
      <w:r w:rsidRPr="00EC4B86">
        <w:rPr>
          <w:rFonts w:ascii="Georgia" w:eastAsia="Times New Roman" w:hAnsi="Georgia" w:cs="Arial"/>
          <w:sz w:val="22"/>
          <w:szCs w:val="22"/>
          <w:lang w:eastAsia="ar-SA"/>
        </w:rPr>
        <w:t>s’haurà</w:t>
      </w:r>
      <w:proofErr w:type="spellEnd"/>
      <w:r w:rsidRPr="00EC4B86">
        <w:rPr>
          <w:rFonts w:ascii="Georgia" w:eastAsia="Times New Roman" w:hAnsi="Georgia" w:cs="Arial"/>
          <w:sz w:val="22"/>
          <w:szCs w:val="22"/>
          <w:lang w:eastAsia="ar-SA"/>
        </w:rPr>
        <w:t xml:space="preserve"> </w:t>
      </w:r>
      <w:proofErr w:type="spellStart"/>
      <w:r w:rsidRPr="00EC4B86">
        <w:rPr>
          <w:rFonts w:ascii="Georgia" w:eastAsia="Times New Roman" w:hAnsi="Georgia" w:cs="Arial"/>
          <w:sz w:val="22"/>
          <w:szCs w:val="22"/>
          <w:lang w:eastAsia="ar-SA"/>
        </w:rPr>
        <w:t>d’abonar</w:t>
      </w:r>
      <w:proofErr w:type="spellEnd"/>
      <w:r w:rsidRPr="00EC4B86">
        <w:rPr>
          <w:rFonts w:ascii="Georgia" w:eastAsia="Times New Roman" w:hAnsi="Georgia" w:cs="Arial"/>
          <w:sz w:val="22"/>
          <w:szCs w:val="22"/>
          <w:lang w:eastAsia="ar-SA"/>
        </w:rPr>
        <w:t xml:space="preserve"> la matrícula completa, </w:t>
      </w:r>
      <w:proofErr w:type="spellStart"/>
      <w:r w:rsidRPr="00EC4B86">
        <w:rPr>
          <w:rFonts w:ascii="Georgia" w:eastAsia="Times New Roman" w:hAnsi="Georgia" w:cs="Arial"/>
          <w:sz w:val="22"/>
          <w:szCs w:val="22"/>
          <w:lang w:eastAsia="ar-SA"/>
        </w:rPr>
        <w:t>preferentment</w:t>
      </w:r>
      <w:proofErr w:type="spellEnd"/>
      <w:r w:rsidRPr="00EC4B86">
        <w:rPr>
          <w:rFonts w:ascii="Georgia" w:eastAsia="Times New Roman" w:hAnsi="Georgia" w:cs="Arial"/>
          <w:sz w:val="22"/>
          <w:szCs w:val="22"/>
          <w:lang w:eastAsia="ar-SA"/>
        </w:rPr>
        <w:t xml:space="preserve"> </w:t>
      </w:r>
      <w:proofErr w:type="spellStart"/>
      <w:r w:rsidRPr="00EC4B86">
        <w:rPr>
          <w:rFonts w:ascii="Georgia" w:eastAsia="Times New Roman" w:hAnsi="Georgia" w:cs="Arial"/>
          <w:sz w:val="22"/>
          <w:szCs w:val="22"/>
          <w:lang w:eastAsia="ar-SA"/>
        </w:rPr>
        <w:t>aquell</w:t>
      </w:r>
      <w:proofErr w:type="spellEnd"/>
      <w:r w:rsidRPr="00EC4B86">
        <w:rPr>
          <w:rFonts w:ascii="Georgia" w:eastAsia="Times New Roman" w:hAnsi="Georgia" w:cs="Arial"/>
          <w:sz w:val="22"/>
          <w:szCs w:val="22"/>
          <w:lang w:eastAsia="ar-SA"/>
        </w:rPr>
        <w:t xml:space="preserve"> en </w:t>
      </w:r>
      <w:proofErr w:type="spellStart"/>
      <w:r w:rsidRPr="00EC4B86">
        <w:rPr>
          <w:rFonts w:ascii="Georgia" w:eastAsia="Times New Roman" w:hAnsi="Georgia" w:cs="Arial"/>
          <w:sz w:val="22"/>
          <w:szCs w:val="22"/>
          <w:lang w:eastAsia="ar-SA"/>
        </w:rPr>
        <w:t>què</w:t>
      </w:r>
      <w:proofErr w:type="spellEnd"/>
      <w:r w:rsidRPr="00EC4B86">
        <w:rPr>
          <w:rFonts w:ascii="Georgia" w:eastAsia="Times New Roman" w:hAnsi="Georgia" w:cs="Arial"/>
          <w:sz w:val="22"/>
          <w:szCs w:val="22"/>
          <w:lang w:eastAsia="ar-SA"/>
        </w:rPr>
        <w:t xml:space="preserve"> el </w:t>
      </w:r>
      <w:proofErr w:type="spellStart"/>
      <w:r w:rsidRPr="00EC4B86">
        <w:rPr>
          <w:rFonts w:ascii="Georgia" w:eastAsia="Times New Roman" w:hAnsi="Georgia" w:cs="Arial"/>
          <w:sz w:val="22"/>
          <w:szCs w:val="22"/>
          <w:lang w:eastAsia="ar-SA"/>
        </w:rPr>
        <w:t>doctorand</w:t>
      </w:r>
      <w:proofErr w:type="spellEnd"/>
      <w:r w:rsidRPr="00EC4B86">
        <w:rPr>
          <w:rFonts w:ascii="Georgia" w:eastAsia="Times New Roman" w:hAnsi="Georgia" w:cs="Arial"/>
          <w:sz w:val="22"/>
          <w:szCs w:val="22"/>
          <w:lang w:eastAsia="ar-SA"/>
        </w:rPr>
        <w:t xml:space="preserve"> o doctoranda </w:t>
      </w:r>
      <w:proofErr w:type="spellStart"/>
      <w:r w:rsidRPr="00EC4B86">
        <w:rPr>
          <w:rFonts w:ascii="Georgia" w:eastAsia="Times New Roman" w:hAnsi="Georgia" w:cs="Arial"/>
          <w:sz w:val="22"/>
          <w:szCs w:val="22"/>
          <w:lang w:eastAsia="ar-SA"/>
        </w:rPr>
        <w:t>faci</w:t>
      </w:r>
      <w:proofErr w:type="spellEnd"/>
      <w:r w:rsidRPr="00EC4B86">
        <w:rPr>
          <w:rFonts w:ascii="Georgia" w:eastAsia="Times New Roman" w:hAnsi="Georgia" w:cs="Arial"/>
          <w:sz w:val="22"/>
          <w:szCs w:val="22"/>
          <w:lang w:eastAsia="ar-SA"/>
        </w:rPr>
        <w:t xml:space="preserve"> </w:t>
      </w:r>
      <w:proofErr w:type="spellStart"/>
      <w:r w:rsidRPr="00EC4B86">
        <w:rPr>
          <w:rFonts w:ascii="Georgia" w:eastAsia="Times New Roman" w:hAnsi="Georgia" w:cs="Arial"/>
          <w:sz w:val="22"/>
          <w:szCs w:val="22"/>
          <w:lang w:eastAsia="ar-SA"/>
        </w:rPr>
        <w:t>l’estada</w:t>
      </w:r>
      <w:proofErr w:type="spellEnd"/>
      <w:r w:rsidRPr="00EC4B86">
        <w:rPr>
          <w:rFonts w:ascii="Georgia" w:eastAsia="Times New Roman" w:hAnsi="Georgia" w:cs="Arial"/>
          <w:sz w:val="22"/>
          <w:szCs w:val="22"/>
          <w:lang w:eastAsia="ar-SA"/>
        </w:rPr>
        <w:t xml:space="preserve"> de recerca a la UdG.</w:t>
      </w:r>
    </w:p>
    <w:p w14:paraId="3C937027" w14:textId="77777777" w:rsidR="00C93A0F" w:rsidRDefault="00355AF3">
      <w:pPr>
        <w:pStyle w:val="Default"/>
        <w:spacing w:before="120" w:after="120" w:line="276" w:lineRule="auto"/>
        <w:jc w:val="both"/>
        <w:rPr>
          <w:rFonts w:ascii="Georgia" w:eastAsia="Times New Roman" w:hAnsi="Georgia" w:cs="Arial"/>
          <w:sz w:val="22"/>
          <w:szCs w:val="22"/>
          <w:lang w:eastAsia="ar-SA"/>
        </w:rPr>
      </w:pPr>
      <w:proofErr w:type="spellStart"/>
      <w:r>
        <w:rPr>
          <w:rFonts w:ascii="Georgia" w:eastAsia="Times New Roman" w:hAnsi="Georgia" w:cs="Arial"/>
          <w:sz w:val="22"/>
          <w:szCs w:val="22"/>
          <w:lang w:eastAsia="ar-SA"/>
        </w:rPr>
        <w:t>Els</w:t>
      </w:r>
      <w:proofErr w:type="spellEnd"/>
      <w:r>
        <w:rPr>
          <w:rFonts w:ascii="Georgia" w:eastAsia="Times New Roman" w:hAnsi="Georgia" w:cs="Arial"/>
          <w:sz w:val="22"/>
          <w:szCs w:val="22"/>
          <w:lang w:eastAsia="ar-SA"/>
        </w:rPr>
        <w:t xml:space="preserve"> </w:t>
      </w:r>
      <w:proofErr w:type="spellStart"/>
      <w:r>
        <w:rPr>
          <w:rFonts w:ascii="Georgia" w:eastAsia="Times New Roman" w:hAnsi="Georgia" w:cs="Arial"/>
          <w:sz w:val="22"/>
          <w:szCs w:val="22"/>
          <w:lang w:eastAsia="ar-SA"/>
        </w:rPr>
        <w:t>pagaments</w:t>
      </w:r>
      <w:proofErr w:type="spellEnd"/>
      <w:r>
        <w:rPr>
          <w:rFonts w:ascii="Georgia" w:eastAsia="Times New Roman" w:hAnsi="Georgia" w:cs="Arial"/>
          <w:sz w:val="22"/>
          <w:szCs w:val="22"/>
          <w:lang w:eastAsia="ar-SA"/>
        </w:rPr>
        <w:t xml:space="preserve"> a abonar a la Universitat de Girona es </w:t>
      </w:r>
      <w:proofErr w:type="spellStart"/>
      <w:r>
        <w:rPr>
          <w:rFonts w:ascii="Georgia" w:eastAsia="Times New Roman" w:hAnsi="Georgia" w:cs="Arial"/>
          <w:sz w:val="22"/>
          <w:szCs w:val="22"/>
          <w:lang w:eastAsia="ar-SA"/>
        </w:rPr>
        <w:t>regiran</w:t>
      </w:r>
      <w:proofErr w:type="spellEnd"/>
      <w:r>
        <w:rPr>
          <w:rFonts w:ascii="Georgia" w:eastAsia="Times New Roman" w:hAnsi="Georgia" w:cs="Arial"/>
          <w:sz w:val="22"/>
          <w:szCs w:val="22"/>
          <w:lang w:eastAsia="ar-SA"/>
        </w:rPr>
        <w:t xml:space="preserve"> </w:t>
      </w:r>
      <w:proofErr w:type="spellStart"/>
      <w:r>
        <w:rPr>
          <w:rFonts w:ascii="Georgia" w:eastAsia="Times New Roman" w:hAnsi="Georgia" w:cs="Arial"/>
          <w:sz w:val="22"/>
          <w:szCs w:val="22"/>
          <w:lang w:eastAsia="ar-SA"/>
        </w:rPr>
        <w:t>pels</w:t>
      </w:r>
      <w:proofErr w:type="spellEnd"/>
      <w:r>
        <w:rPr>
          <w:rFonts w:ascii="Georgia" w:eastAsia="Times New Roman" w:hAnsi="Georgia" w:cs="Arial"/>
          <w:sz w:val="22"/>
          <w:szCs w:val="22"/>
          <w:lang w:eastAsia="ar-SA"/>
        </w:rPr>
        <w:t xml:space="preserve"> </w:t>
      </w:r>
      <w:proofErr w:type="spellStart"/>
      <w:r>
        <w:rPr>
          <w:rFonts w:ascii="Georgia" w:eastAsia="Times New Roman" w:hAnsi="Georgia" w:cs="Arial"/>
          <w:sz w:val="22"/>
          <w:szCs w:val="22"/>
          <w:lang w:eastAsia="ar-SA"/>
        </w:rPr>
        <w:t>preus</w:t>
      </w:r>
      <w:proofErr w:type="spellEnd"/>
      <w:r>
        <w:rPr>
          <w:rFonts w:ascii="Georgia" w:eastAsia="Times New Roman" w:hAnsi="Georgia" w:cs="Arial"/>
          <w:sz w:val="22"/>
          <w:szCs w:val="22"/>
          <w:lang w:eastAsia="ar-SA"/>
        </w:rPr>
        <w:t xml:space="preserve"> </w:t>
      </w:r>
      <w:proofErr w:type="spellStart"/>
      <w:r>
        <w:rPr>
          <w:rFonts w:ascii="Georgia" w:eastAsia="Times New Roman" w:hAnsi="Georgia" w:cs="Arial"/>
          <w:sz w:val="22"/>
          <w:szCs w:val="22"/>
          <w:lang w:eastAsia="ar-SA"/>
        </w:rPr>
        <w:t>fixats</w:t>
      </w:r>
      <w:proofErr w:type="spellEnd"/>
      <w:r>
        <w:rPr>
          <w:rFonts w:ascii="Georgia" w:eastAsia="Times New Roman" w:hAnsi="Georgia" w:cs="Arial"/>
          <w:sz w:val="22"/>
          <w:szCs w:val="22"/>
          <w:lang w:eastAsia="ar-SA"/>
        </w:rPr>
        <w:t xml:space="preserve"> en el </w:t>
      </w:r>
      <w:r>
        <w:rPr>
          <w:rFonts w:ascii="Georgia" w:eastAsia="Times New Roman" w:hAnsi="Georgia" w:cs="Arial"/>
          <w:i/>
          <w:iCs/>
          <w:sz w:val="22"/>
          <w:szCs w:val="22"/>
          <w:lang w:eastAsia="ar-SA"/>
        </w:rPr>
        <w:t>Diari Oficial de la Generalitat de Catalunya</w:t>
      </w:r>
      <w:r>
        <w:rPr>
          <w:rFonts w:ascii="Georgia" w:eastAsia="Times New Roman" w:hAnsi="Georgia" w:cs="Arial"/>
          <w:sz w:val="22"/>
          <w:szCs w:val="22"/>
          <w:lang w:eastAsia="ar-SA"/>
        </w:rPr>
        <w:t xml:space="preserve"> per a cada </w:t>
      </w:r>
      <w:proofErr w:type="spellStart"/>
      <w:r>
        <w:rPr>
          <w:rFonts w:ascii="Georgia" w:eastAsia="Times New Roman" w:hAnsi="Georgia" w:cs="Arial"/>
          <w:sz w:val="22"/>
          <w:szCs w:val="22"/>
          <w:lang w:eastAsia="ar-SA"/>
        </w:rPr>
        <w:t>curs</w:t>
      </w:r>
      <w:proofErr w:type="spellEnd"/>
      <w:r>
        <w:rPr>
          <w:rFonts w:ascii="Georgia" w:eastAsia="Times New Roman" w:hAnsi="Georgia" w:cs="Arial"/>
          <w:sz w:val="22"/>
          <w:szCs w:val="22"/>
          <w:lang w:eastAsia="ar-SA"/>
        </w:rPr>
        <w:t xml:space="preserve"> </w:t>
      </w:r>
      <w:proofErr w:type="spellStart"/>
      <w:r>
        <w:rPr>
          <w:rFonts w:ascii="Georgia" w:eastAsia="Times New Roman" w:hAnsi="Georgia" w:cs="Arial"/>
          <w:sz w:val="22"/>
          <w:szCs w:val="22"/>
          <w:lang w:eastAsia="ar-SA"/>
        </w:rPr>
        <w:t>acadèmic</w:t>
      </w:r>
      <w:proofErr w:type="spellEnd"/>
      <w:r>
        <w:rPr>
          <w:rFonts w:ascii="Georgia" w:eastAsia="Times New Roman" w:hAnsi="Georgia" w:cs="Arial"/>
          <w:sz w:val="22"/>
          <w:szCs w:val="22"/>
          <w:lang w:eastAsia="ar-SA"/>
        </w:rPr>
        <w:t>.</w:t>
      </w:r>
    </w:p>
    <w:p w14:paraId="3C937028" w14:textId="77777777" w:rsidR="00C93A0F" w:rsidRDefault="00C93A0F">
      <w:pPr>
        <w:pStyle w:val="Default"/>
        <w:spacing w:before="120" w:after="120" w:line="276" w:lineRule="auto"/>
        <w:jc w:val="both"/>
        <w:rPr>
          <w:rFonts w:ascii="Georgia" w:eastAsia="Times New Roman" w:hAnsi="Georgia" w:cs="Arial"/>
          <w:b/>
          <w:sz w:val="22"/>
          <w:szCs w:val="22"/>
          <w:lang w:eastAsia="ar-SA"/>
        </w:rPr>
      </w:pPr>
    </w:p>
    <w:p w14:paraId="3C937029" w14:textId="77777777" w:rsidR="00C93A0F" w:rsidRDefault="00355AF3">
      <w:pPr>
        <w:pStyle w:val="Default"/>
        <w:spacing w:before="120" w:after="120" w:line="276" w:lineRule="auto"/>
        <w:jc w:val="both"/>
        <w:rPr>
          <w:rFonts w:ascii="Georgia" w:eastAsia="Times New Roman" w:hAnsi="Georgia" w:cs="Arial"/>
          <w:b/>
          <w:sz w:val="22"/>
          <w:szCs w:val="22"/>
          <w:lang w:eastAsia="ar-SA"/>
        </w:rPr>
      </w:pPr>
      <w:r>
        <w:rPr>
          <w:rFonts w:ascii="Georgia" w:eastAsia="Times New Roman" w:hAnsi="Georgia" w:cs="Arial"/>
          <w:b/>
          <w:sz w:val="22"/>
          <w:szCs w:val="22"/>
          <w:lang w:eastAsia="ar-SA"/>
        </w:rPr>
        <w:t xml:space="preserve">Setena. </w:t>
      </w:r>
      <w:proofErr w:type="spellStart"/>
      <w:r>
        <w:rPr>
          <w:rFonts w:ascii="Georgia" w:eastAsia="Times New Roman" w:hAnsi="Georgia" w:cs="Arial"/>
          <w:b/>
          <w:sz w:val="22"/>
          <w:szCs w:val="22"/>
          <w:lang w:eastAsia="ar-SA"/>
        </w:rPr>
        <w:t>Responsabilitats</w:t>
      </w:r>
      <w:proofErr w:type="spellEnd"/>
      <w:r>
        <w:rPr>
          <w:rFonts w:ascii="Georgia" w:eastAsia="Times New Roman" w:hAnsi="Georgia" w:cs="Arial"/>
          <w:b/>
          <w:sz w:val="22"/>
          <w:szCs w:val="22"/>
          <w:lang w:eastAsia="ar-SA"/>
        </w:rPr>
        <w:t xml:space="preserve"> del </w:t>
      </w:r>
      <w:proofErr w:type="spellStart"/>
      <w:r>
        <w:rPr>
          <w:rFonts w:ascii="Georgia" w:eastAsia="Times New Roman" w:hAnsi="Georgia" w:cs="Arial"/>
          <w:b/>
          <w:sz w:val="22"/>
          <w:szCs w:val="22"/>
          <w:lang w:eastAsia="ar-SA"/>
        </w:rPr>
        <w:t>doctorand</w:t>
      </w:r>
      <w:proofErr w:type="spellEnd"/>
      <w:r>
        <w:rPr>
          <w:rFonts w:ascii="Georgia" w:eastAsia="Times New Roman" w:hAnsi="Georgia" w:cs="Arial"/>
          <w:b/>
          <w:sz w:val="22"/>
          <w:szCs w:val="22"/>
          <w:lang w:eastAsia="ar-SA"/>
        </w:rPr>
        <w:t xml:space="preserve"> o doctoranda</w:t>
      </w:r>
    </w:p>
    <w:p w14:paraId="3C93702A" w14:textId="77777777" w:rsidR="00C93A0F" w:rsidRDefault="00355AF3">
      <w:pPr>
        <w:pStyle w:val="Default"/>
        <w:spacing w:before="120" w:after="120" w:line="276" w:lineRule="auto"/>
        <w:jc w:val="both"/>
        <w:rPr>
          <w:rFonts w:ascii="Georgia" w:eastAsia="Times New Roman" w:hAnsi="Georgia" w:cs="Arial"/>
          <w:sz w:val="22"/>
          <w:szCs w:val="22"/>
          <w:lang w:eastAsia="ar-SA"/>
        </w:rPr>
      </w:pPr>
      <w:r>
        <w:rPr>
          <w:rFonts w:ascii="Georgia" w:eastAsia="Times New Roman" w:hAnsi="Georgia" w:cs="Arial"/>
          <w:sz w:val="22"/>
          <w:szCs w:val="22"/>
          <w:lang w:eastAsia="ar-SA"/>
        </w:rPr>
        <w:t xml:space="preserve">El </w:t>
      </w:r>
      <w:proofErr w:type="spellStart"/>
      <w:r>
        <w:rPr>
          <w:rFonts w:ascii="Georgia" w:eastAsia="Times New Roman" w:hAnsi="Georgia" w:cs="Arial"/>
          <w:sz w:val="22"/>
          <w:szCs w:val="22"/>
          <w:lang w:eastAsia="ar-SA"/>
        </w:rPr>
        <w:t>doctorand</w:t>
      </w:r>
      <w:proofErr w:type="spellEnd"/>
      <w:r>
        <w:rPr>
          <w:rFonts w:ascii="Georgia" w:eastAsia="Times New Roman" w:hAnsi="Georgia" w:cs="Arial"/>
          <w:sz w:val="22"/>
          <w:szCs w:val="22"/>
          <w:lang w:eastAsia="ar-SA"/>
        </w:rPr>
        <w:t xml:space="preserve"> o doctoranda </w:t>
      </w:r>
      <w:proofErr w:type="spellStart"/>
      <w:r>
        <w:rPr>
          <w:rFonts w:ascii="Georgia" w:eastAsia="Times New Roman" w:hAnsi="Georgia" w:cs="Arial"/>
          <w:sz w:val="22"/>
          <w:szCs w:val="22"/>
          <w:lang w:eastAsia="ar-SA"/>
        </w:rPr>
        <w:t>haurà</w:t>
      </w:r>
      <w:proofErr w:type="spellEnd"/>
      <w:r>
        <w:rPr>
          <w:rFonts w:ascii="Georgia" w:eastAsia="Times New Roman" w:hAnsi="Georgia" w:cs="Arial"/>
          <w:sz w:val="22"/>
          <w:szCs w:val="22"/>
          <w:lang w:eastAsia="ar-SA"/>
        </w:rPr>
        <w:t xml:space="preserve"> de </w:t>
      </w:r>
      <w:proofErr w:type="spellStart"/>
      <w:r>
        <w:rPr>
          <w:rFonts w:ascii="Georgia" w:eastAsia="Times New Roman" w:hAnsi="Georgia" w:cs="Arial"/>
          <w:sz w:val="22"/>
          <w:szCs w:val="22"/>
          <w:lang w:eastAsia="ar-SA"/>
        </w:rPr>
        <w:t>complir</w:t>
      </w:r>
      <w:proofErr w:type="spellEnd"/>
      <w:r>
        <w:rPr>
          <w:rFonts w:ascii="Georgia" w:eastAsia="Times New Roman" w:hAnsi="Georgia" w:cs="Arial"/>
          <w:sz w:val="22"/>
          <w:szCs w:val="22"/>
          <w:lang w:eastAsia="ar-SA"/>
        </w:rPr>
        <w:t xml:space="preserve"> la normativa en vigor en </w:t>
      </w:r>
      <w:proofErr w:type="spellStart"/>
      <w:r>
        <w:rPr>
          <w:rFonts w:ascii="Georgia" w:eastAsia="Times New Roman" w:hAnsi="Georgia" w:cs="Arial"/>
          <w:sz w:val="22"/>
          <w:szCs w:val="22"/>
          <w:lang w:eastAsia="ar-SA"/>
        </w:rPr>
        <w:t>els</w:t>
      </w:r>
      <w:proofErr w:type="spellEnd"/>
      <w:r>
        <w:rPr>
          <w:rFonts w:ascii="Georgia" w:eastAsia="Times New Roman" w:hAnsi="Georgia" w:cs="Arial"/>
          <w:sz w:val="22"/>
          <w:szCs w:val="22"/>
          <w:lang w:eastAsia="ar-SA"/>
        </w:rPr>
        <w:t xml:space="preserve"> </w:t>
      </w:r>
      <w:proofErr w:type="spellStart"/>
      <w:r>
        <w:rPr>
          <w:rFonts w:ascii="Georgia" w:eastAsia="Times New Roman" w:hAnsi="Georgia" w:cs="Arial"/>
          <w:sz w:val="22"/>
          <w:szCs w:val="22"/>
          <w:lang w:eastAsia="ar-SA"/>
        </w:rPr>
        <w:t>països</w:t>
      </w:r>
      <w:proofErr w:type="spellEnd"/>
      <w:r>
        <w:rPr>
          <w:rFonts w:ascii="Georgia" w:eastAsia="Times New Roman" w:hAnsi="Georgia" w:cs="Arial"/>
          <w:sz w:val="22"/>
          <w:szCs w:val="22"/>
          <w:lang w:eastAsia="ar-SA"/>
        </w:rPr>
        <w:t xml:space="preserve"> de les </w:t>
      </w:r>
      <w:proofErr w:type="spellStart"/>
      <w:r>
        <w:rPr>
          <w:rFonts w:ascii="Georgia" w:eastAsia="Times New Roman" w:hAnsi="Georgia" w:cs="Arial"/>
          <w:sz w:val="22"/>
          <w:szCs w:val="22"/>
          <w:lang w:eastAsia="ar-SA"/>
        </w:rPr>
        <w:t>institucions</w:t>
      </w:r>
      <w:proofErr w:type="spellEnd"/>
      <w:r>
        <w:rPr>
          <w:rFonts w:ascii="Georgia" w:eastAsia="Times New Roman" w:hAnsi="Georgia" w:cs="Arial"/>
          <w:sz w:val="22"/>
          <w:szCs w:val="22"/>
          <w:lang w:eastAsia="ar-SA"/>
        </w:rPr>
        <w:t xml:space="preserve"> </w:t>
      </w:r>
      <w:proofErr w:type="spellStart"/>
      <w:r>
        <w:rPr>
          <w:rFonts w:ascii="Georgia" w:eastAsia="Times New Roman" w:hAnsi="Georgia" w:cs="Arial"/>
          <w:sz w:val="22"/>
          <w:szCs w:val="22"/>
          <w:lang w:eastAsia="ar-SA"/>
        </w:rPr>
        <w:t>signatàries</w:t>
      </w:r>
      <w:proofErr w:type="spellEnd"/>
      <w:r>
        <w:rPr>
          <w:rFonts w:ascii="Georgia" w:eastAsia="Times New Roman" w:hAnsi="Georgia" w:cs="Arial"/>
          <w:sz w:val="22"/>
          <w:szCs w:val="22"/>
          <w:lang w:eastAsia="ar-SA"/>
        </w:rPr>
        <w:t xml:space="preserve">, </w:t>
      </w:r>
      <w:proofErr w:type="spellStart"/>
      <w:r>
        <w:rPr>
          <w:rFonts w:ascii="Georgia" w:eastAsia="Times New Roman" w:hAnsi="Georgia" w:cs="Arial"/>
          <w:sz w:val="22"/>
          <w:szCs w:val="22"/>
          <w:lang w:eastAsia="ar-SA"/>
        </w:rPr>
        <w:t>tant</w:t>
      </w:r>
      <w:proofErr w:type="spellEnd"/>
      <w:r>
        <w:rPr>
          <w:rFonts w:ascii="Georgia" w:eastAsia="Times New Roman" w:hAnsi="Georgia" w:cs="Arial"/>
          <w:sz w:val="22"/>
          <w:szCs w:val="22"/>
          <w:lang w:eastAsia="ar-SA"/>
        </w:rPr>
        <w:t xml:space="preserve"> </w:t>
      </w:r>
      <w:proofErr w:type="spellStart"/>
      <w:r>
        <w:rPr>
          <w:rFonts w:ascii="Georgia" w:eastAsia="Times New Roman" w:hAnsi="Georgia" w:cs="Arial"/>
          <w:sz w:val="22"/>
          <w:szCs w:val="22"/>
          <w:lang w:eastAsia="ar-SA"/>
        </w:rPr>
        <w:t>pel</w:t>
      </w:r>
      <w:proofErr w:type="spellEnd"/>
      <w:r>
        <w:rPr>
          <w:rFonts w:ascii="Georgia" w:eastAsia="Times New Roman" w:hAnsi="Georgia" w:cs="Arial"/>
          <w:sz w:val="22"/>
          <w:szCs w:val="22"/>
          <w:lang w:eastAsia="ar-SA"/>
        </w:rPr>
        <w:t xml:space="preserve"> que fa a la </w:t>
      </w:r>
      <w:proofErr w:type="spellStart"/>
      <w:r>
        <w:rPr>
          <w:rFonts w:ascii="Georgia" w:eastAsia="Times New Roman" w:hAnsi="Georgia" w:cs="Arial"/>
          <w:sz w:val="22"/>
          <w:szCs w:val="22"/>
          <w:lang w:eastAsia="ar-SA"/>
        </w:rPr>
        <w:t>presentació</w:t>
      </w:r>
      <w:proofErr w:type="spellEnd"/>
      <w:r>
        <w:rPr>
          <w:rFonts w:ascii="Georgia" w:eastAsia="Times New Roman" w:hAnsi="Georgia" w:cs="Arial"/>
          <w:sz w:val="22"/>
          <w:szCs w:val="22"/>
          <w:lang w:eastAsia="ar-SA"/>
        </w:rPr>
        <w:t xml:space="preserve">, defensa i </w:t>
      </w:r>
      <w:proofErr w:type="spellStart"/>
      <w:r>
        <w:rPr>
          <w:rFonts w:ascii="Georgia" w:eastAsia="Times New Roman" w:hAnsi="Georgia" w:cs="Arial"/>
          <w:sz w:val="22"/>
          <w:szCs w:val="22"/>
          <w:lang w:eastAsia="ar-SA"/>
        </w:rPr>
        <w:t>reproducció</w:t>
      </w:r>
      <w:proofErr w:type="spellEnd"/>
      <w:r>
        <w:rPr>
          <w:rFonts w:ascii="Georgia" w:eastAsia="Times New Roman" w:hAnsi="Georgia" w:cs="Arial"/>
          <w:sz w:val="22"/>
          <w:szCs w:val="22"/>
          <w:lang w:eastAsia="ar-SA"/>
        </w:rPr>
        <w:t xml:space="preserve"> de la </w:t>
      </w:r>
      <w:proofErr w:type="spellStart"/>
      <w:r>
        <w:rPr>
          <w:rFonts w:ascii="Georgia" w:eastAsia="Times New Roman" w:hAnsi="Georgia" w:cs="Arial"/>
          <w:sz w:val="22"/>
          <w:szCs w:val="22"/>
          <w:lang w:eastAsia="ar-SA"/>
        </w:rPr>
        <w:t>tesi</w:t>
      </w:r>
      <w:proofErr w:type="spellEnd"/>
      <w:r>
        <w:rPr>
          <w:rFonts w:ascii="Georgia" w:eastAsia="Times New Roman" w:hAnsi="Georgia" w:cs="Arial"/>
          <w:sz w:val="22"/>
          <w:szCs w:val="22"/>
          <w:lang w:eastAsia="ar-SA"/>
        </w:rPr>
        <w:t xml:space="preserve">, </w:t>
      </w:r>
      <w:proofErr w:type="spellStart"/>
      <w:r>
        <w:rPr>
          <w:rFonts w:ascii="Georgia" w:eastAsia="Times New Roman" w:hAnsi="Georgia" w:cs="Arial"/>
          <w:sz w:val="22"/>
          <w:szCs w:val="22"/>
          <w:lang w:eastAsia="ar-SA"/>
        </w:rPr>
        <w:t>com</w:t>
      </w:r>
      <w:proofErr w:type="spellEnd"/>
      <w:r>
        <w:rPr>
          <w:rFonts w:ascii="Georgia" w:eastAsia="Times New Roman" w:hAnsi="Georgia" w:cs="Arial"/>
          <w:sz w:val="22"/>
          <w:szCs w:val="22"/>
          <w:lang w:eastAsia="ar-SA"/>
        </w:rPr>
        <w:t xml:space="preserve"> a la resta </w:t>
      </w:r>
      <w:proofErr w:type="spellStart"/>
      <w:r>
        <w:rPr>
          <w:rFonts w:ascii="Georgia" w:eastAsia="Times New Roman" w:hAnsi="Georgia" w:cs="Arial"/>
          <w:sz w:val="22"/>
          <w:szCs w:val="22"/>
          <w:lang w:eastAsia="ar-SA"/>
        </w:rPr>
        <w:t>d’aspectes</w:t>
      </w:r>
      <w:proofErr w:type="spellEnd"/>
      <w:r>
        <w:rPr>
          <w:rFonts w:ascii="Georgia" w:eastAsia="Times New Roman" w:hAnsi="Georgia" w:cs="Arial"/>
          <w:sz w:val="22"/>
          <w:szCs w:val="22"/>
          <w:lang w:eastAsia="ar-SA"/>
        </w:rPr>
        <w:t xml:space="preserve"> que es </w:t>
      </w:r>
      <w:proofErr w:type="spellStart"/>
      <w:r>
        <w:rPr>
          <w:rFonts w:ascii="Georgia" w:eastAsia="Times New Roman" w:hAnsi="Georgia" w:cs="Arial"/>
          <w:sz w:val="22"/>
          <w:szCs w:val="22"/>
          <w:lang w:eastAsia="ar-SA"/>
        </w:rPr>
        <w:t>derivin</w:t>
      </w:r>
      <w:proofErr w:type="spellEnd"/>
      <w:r>
        <w:rPr>
          <w:rFonts w:ascii="Georgia" w:eastAsia="Times New Roman" w:hAnsi="Georgia" w:cs="Arial"/>
          <w:sz w:val="22"/>
          <w:szCs w:val="22"/>
          <w:lang w:eastAsia="ar-SA"/>
        </w:rPr>
        <w:t xml:space="preserve"> de la </w:t>
      </w:r>
      <w:proofErr w:type="spellStart"/>
      <w:r>
        <w:rPr>
          <w:rFonts w:ascii="Georgia" w:eastAsia="Times New Roman" w:hAnsi="Georgia" w:cs="Arial"/>
          <w:sz w:val="22"/>
          <w:szCs w:val="22"/>
          <w:lang w:eastAsia="ar-SA"/>
        </w:rPr>
        <w:t>seva</w:t>
      </w:r>
      <w:proofErr w:type="spellEnd"/>
      <w:r>
        <w:rPr>
          <w:rFonts w:ascii="Georgia" w:eastAsia="Times New Roman" w:hAnsi="Georgia" w:cs="Arial"/>
          <w:sz w:val="22"/>
          <w:szCs w:val="22"/>
          <w:lang w:eastAsia="ar-SA"/>
        </w:rPr>
        <w:t xml:space="preserve"> </w:t>
      </w:r>
      <w:proofErr w:type="spellStart"/>
      <w:r>
        <w:rPr>
          <w:rFonts w:ascii="Georgia" w:eastAsia="Times New Roman" w:hAnsi="Georgia" w:cs="Arial"/>
          <w:sz w:val="22"/>
          <w:szCs w:val="22"/>
          <w:lang w:eastAsia="ar-SA"/>
        </w:rPr>
        <w:t>condició</w:t>
      </w:r>
      <w:proofErr w:type="spellEnd"/>
      <w:r>
        <w:rPr>
          <w:rFonts w:ascii="Georgia" w:eastAsia="Times New Roman" w:hAnsi="Georgia" w:cs="Arial"/>
          <w:sz w:val="22"/>
          <w:szCs w:val="22"/>
          <w:lang w:eastAsia="ar-SA"/>
        </w:rPr>
        <w:t xml:space="preserve"> de membre de les </w:t>
      </w:r>
      <w:proofErr w:type="spellStart"/>
      <w:r>
        <w:rPr>
          <w:rFonts w:ascii="Georgia" w:eastAsia="Times New Roman" w:hAnsi="Georgia" w:cs="Arial"/>
          <w:sz w:val="22"/>
          <w:szCs w:val="22"/>
          <w:lang w:eastAsia="ar-SA"/>
        </w:rPr>
        <w:t>dues</w:t>
      </w:r>
      <w:proofErr w:type="spellEnd"/>
      <w:r>
        <w:rPr>
          <w:rFonts w:ascii="Georgia" w:eastAsia="Times New Roman" w:hAnsi="Georgia" w:cs="Arial"/>
          <w:sz w:val="22"/>
          <w:szCs w:val="22"/>
          <w:lang w:eastAsia="ar-SA"/>
        </w:rPr>
        <w:t xml:space="preserve"> </w:t>
      </w:r>
      <w:proofErr w:type="spellStart"/>
      <w:r>
        <w:rPr>
          <w:rFonts w:ascii="Georgia" w:eastAsia="Times New Roman" w:hAnsi="Georgia" w:cs="Arial"/>
          <w:sz w:val="22"/>
          <w:szCs w:val="22"/>
          <w:lang w:eastAsia="ar-SA"/>
        </w:rPr>
        <w:t>comunitats</w:t>
      </w:r>
      <w:proofErr w:type="spellEnd"/>
      <w:r>
        <w:rPr>
          <w:rFonts w:ascii="Georgia" w:eastAsia="Times New Roman" w:hAnsi="Georgia" w:cs="Arial"/>
          <w:sz w:val="22"/>
          <w:szCs w:val="22"/>
          <w:lang w:eastAsia="ar-SA"/>
        </w:rPr>
        <w:t xml:space="preserve"> </w:t>
      </w:r>
      <w:proofErr w:type="spellStart"/>
      <w:r>
        <w:rPr>
          <w:rFonts w:ascii="Georgia" w:eastAsia="Times New Roman" w:hAnsi="Georgia" w:cs="Arial"/>
          <w:sz w:val="22"/>
          <w:szCs w:val="22"/>
          <w:lang w:eastAsia="ar-SA"/>
        </w:rPr>
        <w:t>universitàries</w:t>
      </w:r>
      <w:proofErr w:type="spellEnd"/>
      <w:r>
        <w:rPr>
          <w:rFonts w:ascii="Georgia" w:eastAsia="Times New Roman" w:hAnsi="Georgia" w:cs="Arial"/>
          <w:sz w:val="22"/>
          <w:szCs w:val="22"/>
          <w:lang w:eastAsia="ar-SA"/>
        </w:rPr>
        <w:t>.</w:t>
      </w:r>
    </w:p>
    <w:p w14:paraId="3C93702B" w14:textId="77777777" w:rsidR="00C93A0F" w:rsidRDefault="00355AF3">
      <w:pPr>
        <w:pStyle w:val="Default"/>
        <w:spacing w:before="120" w:after="120" w:line="276" w:lineRule="auto"/>
        <w:jc w:val="both"/>
        <w:rPr>
          <w:rFonts w:ascii="Georgia" w:eastAsia="Times New Roman" w:hAnsi="Georgia" w:cs="Arial"/>
          <w:sz w:val="22"/>
          <w:szCs w:val="22"/>
          <w:lang w:eastAsia="ar-SA"/>
        </w:rPr>
      </w:pPr>
      <w:r>
        <w:rPr>
          <w:rFonts w:ascii="Georgia" w:eastAsia="Times New Roman" w:hAnsi="Georgia" w:cs="Arial"/>
          <w:sz w:val="22"/>
          <w:szCs w:val="22"/>
          <w:lang w:eastAsia="ar-SA"/>
        </w:rPr>
        <w:t xml:space="preserve">El </w:t>
      </w:r>
      <w:proofErr w:type="spellStart"/>
      <w:r>
        <w:rPr>
          <w:rFonts w:ascii="Georgia" w:eastAsia="Times New Roman" w:hAnsi="Georgia" w:cs="Arial"/>
          <w:sz w:val="22"/>
          <w:szCs w:val="22"/>
          <w:lang w:eastAsia="ar-SA"/>
        </w:rPr>
        <w:t>doctorand</w:t>
      </w:r>
      <w:proofErr w:type="spellEnd"/>
      <w:r>
        <w:rPr>
          <w:rFonts w:ascii="Georgia" w:eastAsia="Times New Roman" w:hAnsi="Georgia" w:cs="Arial"/>
          <w:sz w:val="22"/>
          <w:szCs w:val="22"/>
          <w:lang w:eastAsia="ar-SA"/>
        </w:rPr>
        <w:t xml:space="preserve"> o doctoranda </w:t>
      </w:r>
      <w:proofErr w:type="spellStart"/>
      <w:r>
        <w:rPr>
          <w:rFonts w:ascii="Georgia" w:eastAsia="Times New Roman" w:hAnsi="Georgia" w:cs="Arial"/>
          <w:sz w:val="22"/>
          <w:szCs w:val="22"/>
          <w:lang w:eastAsia="ar-SA"/>
        </w:rPr>
        <w:t>serà</w:t>
      </w:r>
      <w:proofErr w:type="spellEnd"/>
      <w:r>
        <w:rPr>
          <w:rFonts w:ascii="Georgia" w:eastAsia="Times New Roman" w:hAnsi="Georgia" w:cs="Arial"/>
          <w:sz w:val="22"/>
          <w:szCs w:val="22"/>
          <w:lang w:eastAsia="ar-SA"/>
        </w:rPr>
        <w:t xml:space="preserve"> responsable de </w:t>
      </w:r>
      <w:proofErr w:type="spellStart"/>
      <w:r>
        <w:rPr>
          <w:rFonts w:ascii="Georgia" w:eastAsia="Times New Roman" w:hAnsi="Georgia" w:cs="Arial"/>
          <w:sz w:val="22"/>
          <w:szCs w:val="22"/>
          <w:lang w:eastAsia="ar-SA"/>
        </w:rPr>
        <w:t>tots</w:t>
      </w:r>
      <w:proofErr w:type="spellEnd"/>
      <w:r>
        <w:rPr>
          <w:rFonts w:ascii="Georgia" w:eastAsia="Times New Roman" w:hAnsi="Georgia" w:cs="Arial"/>
          <w:sz w:val="22"/>
          <w:szCs w:val="22"/>
          <w:lang w:eastAsia="ar-SA"/>
        </w:rPr>
        <w:t xml:space="preserve"> </w:t>
      </w:r>
      <w:proofErr w:type="spellStart"/>
      <w:r>
        <w:rPr>
          <w:rFonts w:ascii="Georgia" w:eastAsia="Times New Roman" w:hAnsi="Georgia" w:cs="Arial"/>
          <w:sz w:val="22"/>
          <w:szCs w:val="22"/>
          <w:lang w:eastAsia="ar-SA"/>
        </w:rPr>
        <w:t>els</w:t>
      </w:r>
      <w:proofErr w:type="spellEnd"/>
      <w:r>
        <w:rPr>
          <w:rFonts w:ascii="Georgia" w:eastAsia="Times New Roman" w:hAnsi="Georgia" w:cs="Arial"/>
          <w:sz w:val="22"/>
          <w:szCs w:val="22"/>
          <w:lang w:eastAsia="ar-SA"/>
        </w:rPr>
        <w:t xml:space="preserve"> </w:t>
      </w:r>
      <w:proofErr w:type="spellStart"/>
      <w:r>
        <w:rPr>
          <w:rFonts w:ascii="Georgia" w:eastAsia="Times New Roman" w:hAnsi="Georgia" w:cs="Arial"/>
          <w:sz w:val="22"/>
          <w:szCs w:val="22"/>
          <w:lang w:eastAsia="ar-SA"/>
        </w:rPr>
        <w:t>tràmits</w:t>
      </w:r>
      <w:proofErr w:type="spellEnd"/>
      <w:r>
        <w:rPr>
          <w:rFonts w:ascii="Georgia" w:eastAsia="Times New Roman" w:hAnsi="Georgia" w:cs="Arial"/>
          <w:sz w:val="22"/>
          <w:szCs w:val="22"/>
          <w:lang w:eastAsia="ar-SA"/>
        </w:rPr>
        <w:t xml:space="preserve"> </w:t>
      </w:r>
      <w:proofErr w:type="spellStart"/>
      <w:r>
        <w:rPr>
          <w:rFonts w:ascii="Georgia" w:eastAsia="Times New Roman" w:hAnsi="Georgia" w:cs="Arial"/>
          <w:sz w:val="22"/>
          <w:szCs w:val="22"/>
          <w:lang w:eastAsia="ar-SA"/>
        </w:rPr>
        <w:t>administratius</w:t>
      </w:r>
      <w:proofErr w:type="spellEnd"/>
      <w:r>
        <w:rPr>
          <w:rFonts w:ascii="Georgia" w:eastAsia="Times New Roman" w:hAnsi="Georgia" w:cs="Arial"/>
          <w:sz w:val="22"/>
          <w:szCs w:val="22"/>
          <w:lang w:eastAsia="ar-SA"/>
        </w:rPr>
        <w:t xml:space="preserve"> </w:t>
      </w:r>
      <w:proofErr w:type="spellStart"/>
      <w:r>
        <w:rPr>
          <w:rFonts w:ascii="Georgia" w:eastAsia="Times New Roman" w:hAnsi="Georgia" w:cs="Arial"/>
          <w:sz w:val="22"/>
          <w:szCs w:val="22"/>
          <w:lang w:eastAsia="ar-SA"/>
        </w:rPr>
        <w:t>requerits</w:t>
      </w:r>
      <w:proofErr w:type="spellEnd"/>
      <w:r>
        <w:rPr>
          <w:rFonts w:ascii="Georgia" w:eastAsia="Times New Roman" w:hAnsi="Georgia" w:cs="Arial"/>
          <w:sz w:val="22"/>
          <w:szCs w:val="22"/>
          <w:lang w:eastAsia="ar-SA"/>
        </w:rPr>
        <w:t xml:space="preserve"> </w:t>
      </w:r>
      <w:proofErr w:type="spellStart"/>
      <w:r>
        <w:rPr>
          <w:rFonts w:ascii="Georgia" w:eastAsia="Times New Roman" w:hAnsi="Georgia" w:cs="Arial"/>
          <w:sz w:val="22"/>
          <w:szCs w:val="22"/>
          <w:lang w:eastAsia="ar-SA"/>
        </w:rPr>
        <w:t>fins</w:t>
      </w:r>
      <w:proofErr w:type="spellEnd"/>
      <w:r>
        <w:rPr>
          <w:rFonts w:ascii="Georgia" w:eastAsia="Times New Roman" w:hAnsi="Georgia" w:cs="Arial"/>
          <w:sz w:val="22"/>
          <w:szCs w:val="22"/>
          <w:lang w:eastAsia="ar-SA"/>
        </w:rPr>
        <w:t xml:space="preserve"> a la defensa de la </w:t>
      </w:r>
      <w:proofErr w:type="spellStart"/>
      <w:r>
        <w:rPr>
          <w:rFonts w:ascii="Georgia" w:eastAsia="Times New Roman" w:hAnsi="Georgia" w:cs="Arial"/>
          <w:sz w:val="22"/>
          <w:szCs w:val="22"/>
          <w:lang w:eastAsia="ar-SA"/>
        </w:rPr>
        <w:t>tesi</w:t>
      </w:r>
      <w:proofErr w:type="spellEnd"/>
      <w:r>
        <w:rPr>
          <w:rFonts w:ascii="Georgia" w:eastAsia="Times New Roman" w:hAnsi="Georgia" w:cs="Arial"/>
          <w:sz w:val="22"/>
          <w:szCs w:val="22"/>
          <w:lang w:eastAsia="ar-SA"/>
        </w:rPr>
        <w:t>.</w:t>
      </w:r>
    </w:p>
    <w:p w14:paraId="3C93702C" w14:textId="77777777" w:rsidR="00C93A0F" w:rsidRDefault="00355AF3">
      <w:pPr>
        <w:suppressAutoHyphens/>
        <w:spacing w:before="120" w:after="120"/>
        <w:jc w:val="both"/>
        <w:rPr>
          <w:rFonts w:ascii="Georgia" w:hAnsi="Georgia"/>
        </w:rPr>
      </w:pPr>
      <w:r>
        <w:rPr>
          <w:rFonts w:ascii="Georgia" w:hAnsi="Georgia"/>
        </w:rPr>
        <w:t xml:space="preserve">A la Universitat de Girona el doctorand o doctoranda haurà de superar 2 crèdits (20 hores) de cursos de formació transversal abans de presentar la tesi doctoral. Si aquests cursos es realitzen fora de la Universitat de Girona, l’estudiant podrà sol·licitar-ne el reconeixement. El cost d’aquest reconeixement anirà a càrrec del doctorand o doctoranda. </w:t>
      </w:r>
    </w:p>
    <w:p w14:paraId="3C93702D" w14:textId="77777777" w:rsidR="00C93A0F" w:rsidRDefault="00355AF3">
      <w:pPr>
        <w:suppressAutoHyphens/>
        <w:spacing w:before="120" w:after="120"/>
        <w:jc w:val="both"/>
        <w:rPr>
          <w:rFonts w:ascii="Georgia" w:hAnsi="Georgia"/>
        </w:rPr>
      </w:pPr>
      <w:r>
        <w:rPr>
          <w:rFonts w:ascii="Georgia" w:hAnsi="Georgia"/>
        </w:rPr>
        <w:lastRenderedPageBreak/>
        <w:t>Abans de presentar la tesi, el doctorand o doctoranda també haurà de realitzar les activitats formatives i de producció científica que cada programa de doctorat exigeixi.</w:t>
      </w:r>
    </w:p>
    <w:p w14:paraId="3C93702E" w14:textId="77777777" w:rsidR="00C93A0F" w:rsidRDefault="00355AF3">
      <w:pPr>
        <w:suppressAutoHyphens/>
        <w:spacing w:before="120" w:after="120"/>
        <w:jc w:val="both"/>
        <w:rPr>
          <w:rFonts w:ascii="Georgia" w:hAnsi="Georgia"/>
        </w:rPr>
      </w:pPr>
      <w:r>
        <w:rPr>
          <w:rFonts w:ascii="Georgia" w:hAnsi="Georgia"/>
        </w:rPr>
        <w:t xml:space="preserve">Així mateix, a la Universitat de Girona el doctorand o doctoranda haurà de complir el pla de recerca presentat durant el primer any, que haurà d’haver rebut l’avaluació positiva de la comissió acadèmica del programa. Les activitats formatives que es preveu que realitzarà el doctorand o doctoranda i el curs acadèmic en què les farà es detallen a continuació: </w:t>
      </w:r>
      <w:r>
        <w:rPr>
          <w:rFonts w:ascii="Georgia" w:eastAsia="Times New Roman" w:hAnsi="Georgia" w:cs="Arial"/>
          <w:i/>
          <w:color w:val="000000"/>
          <w:sz w:val="16"/>
          <w:szCs w:val="16"/>
          <w:highlight w:val="yellow"/>
          <w:u w:val="single"/>
          <w:lang w:val="es-ES" w:eastAsia="ar-SA"/>
        </w:rPr>
        <w:t>(cursos</w:t>
      </w:r>
      <w:r>
        <w:rPr>
          <w:rFonts w:ascii="Georgia" w:eastAsia="Times New Roman" w:hAnsi="Georgia" w:cs="Arial"/>
          <w:i/>
          <w:color w:val="000000"/>
          <w:sz w:val="16"/>
          <w:szCs w:val="16"/>
          <w:highlight w:val="yellow"/>
          <w:u w:val="single"/>
          <w:lang w:eastAsia="ar-SA"/>
        </w:rPr>
        <w:t>, assistència a congressos, seminaris...; curs acadèmic de realització de cada activitat)</w:t>
      </w:r>
    </w:p>
    <w:p w14:paraId="3C93702F" w14:textId="77777777" w:rsidR="00C93A0F" w:rsidRDefault="00355AF3">
      <w:pPr>
        <w:suppressAutoHyphens/>
        <w:spacing w:before="120" w:after="120"/>
        <w:jc w:val="both"/>
        <w:rPr>
          <w:rFonts w:ascii="Georgia" w:hAnsi="Georgia"/>
        </w:rPr>
      </w:pPr>
      <w:r>
        <w:rPr>
          <w:rFonts w:ascii="Georgia" w:hAnsi="Georgia"/>
        </w:rPr>
        <w:t>El doctorand o doctoranda haurà de registrar totes les activitats formatives i de recerca que dugui a terme en el “Document d’activitats del doctorand o doctoranda”, que haurà de mantenir convenientment actualitzat.</w:t>
      </w:r>
    </w:p>
    <w:p w14:paraId="3C937030" w14:textId="77777777" w:rsidR="00C93A0F" w:rsidRDefault="00C93A0F">
      <w:pPr>
        <w:suppressAutoHyphens/>
        <w:spacing w:before="120" w:after="120"/>
        <w:jc w:val="both"/>
        <w:rPr>
          <w:rFonts w:ascii="Georgia" w:eastAsia="Times New Roman" w:hAnsi="Georgia" w:cs="Arial"/>
          <w:b/>
          <w:lang w:eastAsia="ar-SA"/>
        </w:rPr>
      </w:pPr>
    </w:p>
    <w:p w14:paraId="3C937031" w14:textId="77777777" w:rsidR="00C93A0F" w:rsidRDefault="00355AF3">
      <w:pPr>
        <w:suppressAutoHyphens/>
        <w:spacing w:before="120" w:after="120"/>
        <w:jc w:val="both"/>
        <w:rPr>
          <w:rFonts w:ascii="Georgia" w:eastAsia="Times New Roman" w:hAnsi="Georgia" w:cs="Arial"/>
          <w:b/>
          <w:lang w:eastAsia="ar-SA"/>
        </w:rPr>
      </w:pPr>
      <w:r>
        <w:rPr>
          <w:rFonts w:ascii="Georgia" w:eastAsia="Times New Roman" w:hAnsi="Georgia" w:cs="Arial"/>
          <w:b/>
          <w:lang w:eastAsia="ar-SA"/>
        </w:rPr>
        <w:t xml:space="preserve">Vuitena. Dipòsit de la tesi, autorització de la defensa, tribunal i defensa </w:t>
      </w:r>
    </w:p>
    <w:p w14:paraId="3C937032" w14:textId="77777777" w:rsidR="00C93A0F" w:rsidRDefault="00355AF3">
      <w:pPr>
        <w:suppressAutoHyphens/>
        <w:spacing w:before="120" w:after="120"/>
        <w:jc w:val="both"/>
        <w:rPr>
          <w:rFonts w:ascii="Georgia" w:eastAsia="Times New Roman" w:hAnsi="Georgia" w:cs="Arial"/>
          <w:lang w:eastAsia="ar-SA"/>
        </w:rPr>
      </w:pPr>
      <w:r>
        <w:rPr>
          <w:rFonts w:ascii="Georgia" w:eastAsia="Times New Roman" w:hAnsi="Georgia" w:cs="Arial"/>
          <w:lang w:eastAsia="ar-SA"/>
        </w:rPr>
        <w:t>La tesi haurà de complir els criteris de format establerts en la normativa d’ambdues universitats, tant en el format de tesi com a monografia com al format de tesi com a compendi de publicacions.</w:t>
      </w:r>
    </w:p>
    <w:p w14:paraId="3C937033" w14:textId="77777777" w:rsidR="00C93A0F" w:rsidRDefault="00355AF3">
      <w:pPr>
        <w:suppressAutoHyphens/>
        <w:spacing w:before="120" w:after="120"/>
        <w:jc w:val="both"/>
        <w:rPr>
          <w:rFonts w:ascii="Georgia" w:eastAsia="Times New Roman" w:hAnsi="Georgia" w:cs="Arial"/>
          <w:lang w:eastAsia="ar-SA"/>
        </w:rPr>
      </w:pPr>
      <w:r>
        <w:rPr>
          <w:rFonts w:ascii="Georgia" w:eastAsia="Times New Roman" w:hAnsi="Georgia" w:cs="Arial"/>
          <w:lang w:eastAsia="ar-SA"/>
        </w:rPr>
        <w:t>El dipòsit de la tesi es realitzarà en ambdues universitats, d’acord amb la seva normativa aplicable.</w:t>
      </w:r>
    </w:p>
    <w:p w14:paraId="3C937034" w14:textId="77777777" w:rsidR="00C93A0F" w:rsidRDefault="00355AF3">
      <w:pPr>
        <w:suppressAutoHyphens/>
        <w:spacing w:before="120" w:after="120"/>
        <w:jc w:val="both"/>
        <w:rPr>
          <w:rFonts w:ascii="Georgia" w:eastAsia="Times New Roman" w:hAnsi="Georgia" w:cs="Arial"/>
          <w:lang w:eastAsia="ar-SA"/>
        </w:rPr>
      </w:pPr>
      <w:r>
        <w:rPr>
          <w:rFonts w:ascii="Georgia" w:eastAsia="Times New Roman" w:hAnsi="Georgia" w:cs="Arial"/>
          <w:lang w:eastAsia="ar-SA"/>
        </w:rPr>
        <w:t>Abans de la defensa de la tesi, un cop complerts tots els tràmits legals, cal que el doctorand o doctoranda obtingui l’autorització per a la defensa de la tesi per part de les comissions acadèmiques (o els òrgans a qui correspongui autoritzar les defenses de tesis) dels programes de doctorat de les universitats que signen el present conveni. S’haurà de tenir en compte el calendari de les reunions d’aquestes comissions (o òrgans que autoritzin les defenses de tesis), si les universitats ho tenen establert així.</w:t>
      </w:r>
    </w:p>
    <w:p w14:paraId="3C937035" w14:textId="77777777" w:rsidR="00C93A0F" w:rsidRDefault="00355AF3">
      <w:pPr>
        <w:suppressAutoHyphens/>
        <w:spacing w:before="120" w:after="120"/>
        <w:jc w:val="both"/>
        <w:rPr>
          <w:rFonts w:ascii="Georgia" w:hAnsi="Georgia"/>
        </w:rPr>
      </w:pPr>
      <w:r>
        <w:rPr>
          <w:rFonts w:ascii="Georgia" w:hAnsi="Georgia"/>
        </w:rPr>
        <w:t>Per a poder demanar el títol de doctor o doctora a la universitat on no es defensi la tesi, és indispensable obtenir l’autorització d’aquesta universitat per a la defensa de la tesi abans de la data de defensa.</w:t>
      </w:r>
    </w:p>
    <w:p w14:paraId="3C937036" w14:textId="77777777" w:rsidR="00C93A0F" w:rsidRDefault="00355AF3">
      <w:pPr>
        <w:suppressAutoHyphens/>
        <w:spacing w:before="120" w:after="120"/>
        <w:jc w:val="both"/>
        <w:rPr>
          <w:rFonts w:ascii="Georgia" w:eastAsia="Times New Roman" w:hAnsi="Georgia" w:cs="Arial"/>
          <w:lang w:eastAsia="ca-ES"/>
        </w:rPr>
      </w:pPr>
      <w:r>
        <w:rPr>
          <w:rFonts w:ascii="Georgia" w:eastAsia="Times New Roman" w:hAnsi="Georgia" w:cs="Arial"/>
          <w:lang w:eastAsia="ar-SA"/>
        </w:rPr>
        <w:t xml:space="preserve">La tesi serà objecte d’una única defensa pública </w:t>
      </w:r>
      <w:r>
        <w:rPr>
          <w:rFonts w:ascii="Georgia" w:eastAsia="Times New Roman" w:hAnsi="Georgia" w:cs="Arial"/>
          <w:lang w:eastAsia="ca-ES"/>
        </w:rPr>
        <w:t xml:space="preserve">que tindrà lloc a la </w:t>
      </w:r>
      <w:r>
        <w:rPr>
          <w:rFonts w:ascii="Georgia" w:eastAsia="Times New Roman" w:hAnsi="Georgia" w:cs="Arial"/>
          <w:i/>
          <w:sz w:val="16"/>
          <w:szCs w:val="16"/>
          <w:highlight w:val="yellow"/>
          <w:lang w:eastAsia="ar-SA"/>
        </w:rPr>
        <w:t>(nom de la universitat on es defensarà la tesi)</w:t>
      </w:r>
      <w:r>
        <w:rPr>
          <w:rFonts w:ascii="Georgia" w:eastAsia="Times New Roman" w:hAnsi="Georgia" w:cs="Arial"/>
          <w:lang w:eastAsia="ca-ES"/>
        </w:rPr>
        <w:t xml:space="preserve">, </w:t>
      </w:r>
      <w:r>
        <w:rPr>
          <w:rFonts w:ascii="Georgia" w:hAnsi="Georgia"/>
        </w:rPr>
        <w:t>en les condicions especificades a la seva normativa acadèmica.</w:t>
      </w:r>
      <w:r>
        <w:rPr>
          <w:rFonts w:ascii="Georgia" w:eastAsia="Times New Roman" w:hAnsi="Georgia" w:cs="Arial"/>
          <w:lang w:eastAsia="ca-ES"/>
        </w:rPr>
        <w:t xml:space="preserve"> </w:t>
      </w:r>
    </w:p>
    <w:p w14:paraId="3C937037" w14:textId="77777777" w:rsidR="00C93A0F" w:rsidRDefault="00355AF3">
      <w:pPr>
        <w:suppressAutoHyphens/>
        <w:spacing w:before="120" w:after="120"/>
        <w:jc w:val="both"/>
        <w:rPr>
          <w:rFonts w:ascii="Georgia" w:eastAsia="Times New Roman" w:hAnsi="Georgia" w:cs="Arial"/>
          <w:lang w:eastAsia="ar-SA"/>
        </w:rPr>
      </w:pPr>
      <w:bookmarkStart w:id="0" w:name="_Hlk141437604"/>
      <w:r>
        <w:rPr>
          <w:rFonts w:ascii="Georgia" w:eastAsia="Times New Roman" w:hAnsi="Georgia" w:cs="Arial"/>
          <w:lang w:eastAsia="ar-SA"/>
        </w:rPr>
        <w:t>El tribunal davant del qual es defensarà la tesi es designarà de comú acord entre ambdues institucions i de conformitat amb les normes de la universitat on es defensi la tesi</w:t>
      </w:r>
      <w:bookmarkEnd w:id="0"/>
      <w:r>
        <w:rPr>
          <w:rFonts w:ascii="Georgia" w:eastAsia="Times New Roman" w:hAnsi="Georgia" w:cs="Arial"/>
          <w:lang w:eastAsia="ar-SA"/>
        </w:rPr>
        <w:t>.</w:t>
      </w:r>
    </w:p>
    <w:p w14:paraId="3C937038" w14:textId="77777777" w:rsidR="00C93A0F" w:rsidRDefault="00355AF3">
      <w:pPr>
        <w:suppressAutoHyphens/>
        <w:spacing w:before="120" w:after="120"/>
        <w:jc w:val="both"/>
        <w:rPr>
          <w:rFonts w:ascii="Georgia" w:eastAsia="Times New Roman" w:hAnsi="Georgia" w:cs="Arial"/>
          <w:lang w:eastAsia="ar-SA"/>
        </w:rPr>
      </w:pPr>
      <w:r>
        <w:rPr>
          <w:rFonts w:ascii="Georgia" w:eastAsia="Times New Roman" w:hAnsi="Georgia" w:cs="Arial"/>
          <w:lang w:eastAsia="ar-SA"/>
        </w:rPr>
        <w:t>Les despeses que generi la constitució del tribunal seran a càrrec de la universitat on tingui lloc la defensa de la tesi.</w:t>
      </w:r>
    </w:p>
    <w:p w14:paraId="3C937039" w14:textId="77777777" w:rsidR="00C93A0F" w:rsidRDefault="00355AF3">
      <w:pPr>
        <w:suppressAutoHyphens/>
        <w:spacing w:before="120" w:after="120"/>
        <w:jc w:val="both"/>
        <w:rPr>
          <w:rFonts w:ascii="Georgia" w:eastAsia="Times New Roman" w:hAnsi="Georgia" w:cs="Arial"/>
          <w:lang w:eastAsia="ca-ES"/>
        </w:rPr>
      </w:pPr>
      <w:r>
        <w:rPr>
          <w:rFonts w:ascii="Georgia" w:eastAsia="Times New Roman" w:hAnsi="Georgia" w:cs="Arial"/>
          <w:lang w:eastAsia="ca-ES"/>
        </w:rPr>
        <w:t xml:space="preserve">La redacció de la tesi es realitzarà en llengua </w:t>
      </w:r>
      <w:r>
        <w:rPr>
          <w:rFonts w:ascii="Georgia" w:eastAsia="Times New Roman" w:hAnsi="Georgia" w:cs="Arial"/>
          <w:i/>
          <w:sz w:val="16"/>
          <w:szCs w:val="16"/>
          <w:highlight w:val="yellow"/>
          <w:lang w:eastAsia="ca-ES"/>
        </w:rPr>
        <w:t>(emplenar: ha de ser una llengua habitual per a la comunicació científica en el seu camp de coneixement)</w:t>
      </w:r>
      <w:r>
        <w:rPr>
          <w:rFonts w:ascii="Georgia" w:eastAsia="Times New Roman" w:hAnsi="Georgia" w:cs="Arial"/>
          <w:lang w:eastAsia="ca-ES"/>
        </w:rPr>
        <w:t xml:space="preserve"> i la defensa es farà en llengua </w:t>
      </w:r>
      <w:r>
        <w:rPr>
          <w:rFonts w:ascii="Georgia" w:eastAsia="Times New Roman" w:hAnsi="Georgia" w:cs="Arial"/>
          <w:i/>
          <w:sz w:val="16"/>
          <w:szCs w:val="16"/>
          <w:highlight w:val="yellow"/>
          <w:lang w:eastAsia="ca-ES"/>
        </w:rPr>
        <w:t>(emplenar)</w:t>
      </w:r>
      <w:r>
        <w:rPr>
          <w:rFonts w:ascii="Georgia" w:eastAsia="Times New Roman" w:hAnsi="Georgia" w:cs="Arial"/>
          <w:i/>
          <w:lang w:eastAsia="ca-ES"/>
        </w:rPr>
        <w:t>.</w:t>
      </w:r>
      <w:r>
        <w:rPr>
          <w:rFonts w:ascii="Georgia" w:eastAsia="Times New Roman" w:hAnsi="Georgia" w:cs="Arial"/>
          <w:lang w:eastAsia="ca-ES"/>
        </w:rPr>
        <w:t xml:space="preserve"> En qualsevol cas, la tesi haurà de contenir un resum escrit en català i en anglès, llevat que l’òrgan competent autoritzi l’ús d’una altra llengua diferent.</w:t>
      </w:r>
    </w:p>
    <w:p w14:paraId="3C93703A" w14:textId="77777777" w:rsidR="00C93A0F" w:rsidRDefault="00C93A0F">
      <w:pPr>
        <w:suppressAutoHyphens/>
        <w:spacing w:before="120" w:after="120"/>
        <w:jc w:val="both"/>
        <w:rPr>
          <w:rFonts w:ascii="Georgia" w:eastAsia="Times New Roman" w:hAnsi="Georgia" w:cs="Arial"/>
          <w:b/>
          <w:lang w:eastAsia="ar-SA"/>
        </w:rPr>
      </w:pPr>
    </w:p>
    <w:p w14:paraId="3C93703B" w14:textId="77777777" w:rsidR="00C93A0F" w:rsidRDefault="00355AF3">
      <w:pPr>
        <w:suppressAutoHyphens/>
        <w:spacing w:before="120" w:after="120"/>
        <w:jc w:val="both"/>
        <w:rPr>
          <w:rFonts w:ascii="Georgia" w:eastAsia="Times New Roman" w:hAnsi="Georgia" w:cs="Arial"/>
          <w:b/>
          <w:lang w:eastAsia="ar-SA"/>
        </w:rPr>
      </w:pPr>
      <w:r>
        <w:rPr>
          <w:rFonts w:ascii="Georgia" w:eastAsia="Times New Roman" w:hAnsi="Georgia" w:cs="Arial"/>
          <w:b/>
          <w:lang w:eastAsia="ar-SA"/>
        </w:rPr>
        <w:t>Novena. Qualificació de la tesi</w:t>
      </w:r>
    </w:p>
    <w:p w14:paraId="3C93703C" w14:textId="77777777" w:rsidR="00C93A0F" w:rsidRDefault="00355AF3">
      <w:pPr>
        <w:suppressAutoHyphens/>
        <w:spacing w:before="120" w:after="120"/>
        <w:jc w:val="both"/>
        <w:rPr>
          <w:rFonts w:ascii="Georgia" w:eastAsia="Times New Roman" w:hAnsi="Georgia" w:cs="Arial"/>
          <w:lang w:eastAsia="ar-SA"/>
        </w:rPr>
      </w:pPr>
      <w:r>
        <w:rPr>
          <w:rFonts w:ascii="Georgia" w:eastAsia="Times New Roman" w:hAnsi="Georgia" w:cs="Arial"/>
          <w:lang w:eastAsia="ar-SA"/>
        </w:rPr>
        <w:t>L’equivalència de qualificacions entre totes dues universitats, que haurà de ser observada pel tribunal en el moment d’emplenar el certificat o acta, s’indica a continuació:</w:t>
      </w:r>
    </w:p>
    <w:p w14:paraId="3C93703D" w14:textId="77777777" w:rsidR="00C93A0F" w:rsidRDefault="00355AF3">
      <w:pPr>
        <w:suppressAutoHyphens/>
        <w:spacing w:before="120" w:after="120"/>
        <w:jc w:val="both"/>
        <w:rPr>
          <w:rFonts w:ascii="Georgia" w:eastAsia="Times New Roman" w:hAnsi="Georgia" w:cs="Arial"/>
          <w:lang w:eastAsia="ar-SA"/>
        </w:rPr>
      </w:pPr>
      <w:r>
        <w:rPr>
          <w:rFonts w:ascii="Georgia" w:eastAsia="Times New Roman" w:hAnsi="Georgia" w:cs="Arial"/>
          <w:lang w:eastAsia="ar-SA"/>
        </w:rPr>
        <w:t>.....................</w:t>
      </w:r>
    </w:p>
    <w:p w14:paraId="3C93703E" w14:textId="77777777" w:rsidR="00C93A0F" w:rsidRDefault="00355AF3">
      <w:pPr>
        <w:suppressAutoHyphens/>
        <w:spacing w:before="120" w:after="120"/>
        <w:jc w:val="both"/>
        <w:rPr>
          <w:rFonts w:ascii="Georgia" w:eastAsia="Times New Roman" w:hAnsi="Georgia" w:cs="Arial"/>
          <w:lang w:eastAsia="ar-SA"/>
        </w:rPr>
      </w:pPr>
      <w:r>
        <w:rPr>
          <w:rFonts w:ascii="Georgia" w:eastAsia="Times New Roman" w:hAnsi="Georgia" w:cs="Arial"/>
          <w:lang w:eastAsia="ar-SA"/>
        </w:rPr>
        <w:t xml:space="preserve">Si la tesi doctoral es defensa fora de la Universitat de Girona, el director o directora de la Universitat de Girona farà emplenar, el mateix dia de la defensa, una acta pròpia tenint en </w:t>
      </w:r>
      <w:r>
        <w:rPr>
          <w:rFonts w:ascii="Georgia" w:eastAsia="Times New Roman" w:hAnsi="Georgia" w:cs="Arial"/>
          <w:lang w:eastAsia="ar-SA"/>
        </w:rPr>
        <w:lastRenderedPageBreak/>
        <w:t xml:space="preserve">compte que l’acta oficial és la generada per la universitat on es defensa la tesi (de la qual el director o directora de tesi de la Universitat de Girona n’obtindrà una còpia). </w:t>
      </w:r>
    </w:p>
    <w:p w14:paraId="3C93703F" w14:textId="77777777" w:rsidR="00C93A0F" w:rsidRDefault="00355AF3">
      <w:pPr>
        <w:suppressAutoHyphens/>
        <w:spacing w:before="120" w:after="120"/>
        <w:jc w:val="both"/>
        <w:rPr>
          <w:rFonts w:ascii="Georgia" w:eastAsia="Times New Roman" w:hAnsi="Georgia" w:cs="Arial"/>
          <w:lang w:eastAsia="ar-SA"/>
        </w:rPr>
      </w:pPr>
      <w:r>
        <w:rPr>
          <w:rFonts w:ascii="Georgia" w:eastAsia="Times New Roman" w:hAnsi="Georgia" w:cs="Arial"/>
          <w:lang w:eastAsia="ar-SA"/>
        </w:rPr>
        <w:t>Si es concedeix la màxima qualificació hi haurà la possibilitat de concedir la menció “</w:t>
      </w:r>
      <w:proofErr w:type="spellStart"/>
      <w:r>
        <w:rPr>
          <w:rFonts w:ascii="Georgia" w:eastAsia="Times New Roman" w:hAnsi="Georgia" w:cs="Arial"/>
          <w:lang w:eastAsia="ar-SA"/>
        </w:rPr>
        <w:t>cum</w:t>
      </w:r>
      <w:proofErr w:type="spellEnd"/>
      <w:r>
        <w:rPr>
          <w:rFonts w:ascii="Georgia" w:eastAsia="Times New Roman" w:hAnsi="Georgia" w:cs="Arial"/>
          <w:lang w:eastAsia="ar-SA"/>
        </w:rPr>
        <w:t xml:space="preserve"> laude” seguint les instruccions que indicarà el director o directora de la tesi.</w:t>
      </w:r>
    </w:p>
    <w:p w14:paraId="3C937040" w14:textId="77777777" w:rsidR="00C93A0F" w:rsidRDefault="00C93A0F">
      <w:pPr>
        <w:suppressAutoHyphens/>
        <w:spacing w:before="120" w:after="120"/>
        <w:jc w:val="both"/>
        <w:rPr>
          <w:rFonts w:ascii="Georgia" w:eastAsia="Times New Roman" w:hAnsi="Georgia" w:cs="Arial"/>
          <w:b/>
          <w:lang w:eastAsia="ar-SA"/>
        </w:rPr>
      </w:pPr>
    </w:p>
    <w:p w14:paraId="3C937041" w14:textId="77777777" w:rsidR="00C93A0F" w:rsidRDefault="00355AF3">
      <w:pPr>
        <w:suppressAutoHyphens/>
        <w:spacing w:before="120" w:after="120"/>
        <w:jc w:val="both"/>
        <w:rPr>
          <w:rFonts w:ascii="Georgia" w:eastAsia="Times New Roman" w:hAnsi="Georgia" w:cs="Arial"/>
          <w:b/>
          <w:lang w:eastAsia="ar-SA"/>
        </w:rPr>
      </w:pPr>
      <w:r>
        <w:rPr>
          <w:rFonts w:ascii="Georgia" w:eastAsia="Times New Roman" w:hAnsi="Georgia" w:cs="Arial"/>
          <w:b/>
          <w:lang w:eastAsia="ar-SA"/>
        </w:rPr>
        <w:t>Desena. Menció internacional per la Universitat de Girona</w:t>
      </w:r>
    </w:p>
    <w:p w14:paraId="3C937042" w14:textId="00B3AB99" w:rsidR="00C93A0F" w:rsidRDefault="00355AF3">
      <w:pPr>
        <w:suppressAutoHyphens/>
        <w:spacing w:before="120" w:after="120"/>
        <w:jc w:val="both"/>
        <w:rPr>
          <w:rFonts w:ascii="Georgia" w:eastAsia="Times New Roman" w:hAnsi="Georgia" w:cs="Arial"/>
          <w:lang w:eastAsia="ar-SA"/>
        </w:rPr>
      </w:pPr>
      <w:r>
        <w:rPr>
          <w:rFonts w:ascii="Georgia" w:eastAsia="Times New Roman" w:hAnsi="Georgia" w:cs="Arial"/>
          <w:lang w:eastAsia="ar-SA"/>
        </w:rPr>
        <w:t xml:space="preserve">El doctorand o doctoranda podrà obtenir la menció “Doctor internacional” quan, d’acord amb la Normativa acadèmica dels estudis de doctorat de la Universitat de Girona </w:t>
      </w:r>
      <w:r w:rsidR="00A94481" w:rsidRPr="00A94481">
        <w:rPr>
          <w:rFonts w:ascii="Georgia" w:eastAsia="Times New Roman" w:hAnsi="Georgia" w:cs="Arial"/>
          <w:lang w:val="es-ES" w:eastAsia="ar-SA"/>
        </w:rPr>
        <w:t>(24/07/2024: eBOUdG-3495)</w:t>
      </w:r>
      <w:r>
        <w:rPr>
          <w:rFonts w:ascii="Georgia" w:eastAsia="Times New Roman" w:hAnsi="Georgia" w:cs="Arial"/>
          <w:lang w:eastAsia="ar-SA"/>
        </w:rPr>
        <w:t>, hagi realitzat una estada mínima de tres mesos en una institució d’ensenyament superior o centre de recerca de prestigi fora dels països de les dues universitats signants d’aquest conveni, és a dir, en una tercera institució d’ensenyament superior o centre de recerca reconegut internacionalment que no sigui cap dels signants d’aquest conveni, bé cursant-hi estudis, bé desenvolupant-hi treball de recerca. A més, s’hauran de complir totes i cadascuna de les circumstàncies determinades a l’esmentada normativa per a l’obtenció d’aquesta menció.</w:t>
      </w:r>
    </w:p>
    <w:p w14:paraId="3C937043" w14:textId="77777777" w:rsidR="00C93A0F" w:rsidRDefault="00C93A0F">
      <w:pPr>
        <w:suppressAutoHyphens/>
        <w:spacing w:before="120" w:after="120"/>
        <w:jc w:val="both"/>
        <w:rPr>
          <w:rFonts w:ascii="Georgia" w:eastAsia="Times New Roman" w:hAnsi="Georgia" w:cs="Arial"/>
          <w:b/>
          <w:lang w:eastAsia="ar-SA"/>
        </w:rPr>
      </w:pPr>
    </w:p>
    <w:p w14:paraId="3C937044" w14:textId="77777777" w:rsidR="00C93A0F" w:rsidRDefault="00355AF3">
      <w:pPr>
        <w:suppressAutoHyphens/>
        <w:spacing w:before="120" w:after="120"/>
        <w:jc w:val="both"/>
        <w:rPr>
          <w:rFonts w:ascii="Georgia" w:eastAsia="Times New Roman" w:hAnsi="Georgia" w:cs="Arial"/>
          <w:b/>
          <w:lang w:eastAsia="ar-SA"/>
        </w:rPr>
      </w:pPr>
      <w:r>
        <w:rPr>
          <w:rFonts w:ascii="Georgia" w:eastAsia="Times New Roman" w:hAnsi="Georgia" w:cs="Arial"/>
          <w:b/>
          <w:lang w:eastAsia="ar-SA"/>
        </w:rPr>
        <w:t>Onzena. Títol de doctor o doctora</w:t>
      </w:r>
    </w:p>
    <w:p w14:paraId="3C937045" w14:textId="77777777" w:rsidR="00C93A0F" w:rsidRDefault="00355AF3">
      <w:pPr>
        <w:suppressAutoHyphens/>
        <w:spacing w:before="120" w:after="120"/>
        <w:jc w:val="both"/>
        <w:rPr>
          <w:rFonts w:ascii="Georgia" w:eastAsia="Times New Roman" w:hAnsi="Georgia" w:cs="Arial"/>
          <w:lang w:eastAsia="ar-SA"/>
        </w:rPr>
      </w:pPr>
      <w:r>
        <w:rPr>
          <w:rFonts w:ascii="Georgia" w:eastAsia="Times New Roman" w:hAnsi="Georgia" w:cs="Arial"/>
          <w:lang w:eastAsia="ar-SA"/>
        </w:rPr>
        <w:t xml:space="preserve">Efectuada la defensa de la tesi i havent obtingut el vot favorable del tribunal, en virtut d’aquest acord, la Universitat de Girona i la </w:t>
      </w:r>
      <w:r>
        <w:rPr>
          <w:rFonts w:ascii="Georgia" w:eastAsia="Times New Roman" w:hAnsi="Georgia" w:cs="Arial"/>
          <w:i/>
          <w:sz w:val="16"/>
          <w:szCs w:val="16"/>
          <w:highlight w:val="yellow"/>
          <w:lang w:eastAsia="ar-SA"/>
        </w:rPr>
        <w:t>(nom de l’altra universitat)</w:t>
      </w:r>
      <w:r>
        <w:rPr>
          <w:rFonts w:ascii="Georgia" w:eastAsia="Times New Roman" w:hAnsi="Georgia" w:cs="Arial"/>
          <w:i/>
          <w:sz w:val="16"/>
          <w:szCs w:val="16"/>
          <w:lang w:eastAsia="ar-SA"/>
        </w:rPr>
        <w:t xml:space="preserve"> </w:t>
      </w:r>
      <w:r>
        <w:rPr>
          <w:rFonts w:ascii="Georgia" w:eastAsia="Times New Roman" w:hAnsi="Georgia" w:cs="Arial"/>
          <w:lang w:eastAsia="ar-SA"/>
        </w:rPr>
        <w:t xml:space="preserve">reconeixeran plenament la validesa del títol de doctorat que expedeixi l’altra universitat, </w:t>
      </w:r>
      <w:r>
        <w:rPr>
          <w:rFonts w:ascii="Georgia" w:hAnsi="Georgia" w:cs="Arial"/>
          <w:lang w:eastAsia="ar-SA"/>
        </w:rPr>
        <w:t>sempre que el doctorand hagi complert tots els tràmits administratius requerits fins a la defensa de la tesi</w:t>
      </w:r>
      <w:r>
        <w:rPr>
          <w:rFonts w:ascii="Georgia" w:eastAsia="Times New Roman" w:hAnsi="Georgia" w:cs="Arial"/>
          <w:lang w:eastAsia="ar-SA"/>
        </w:rPr>
        <w:t>. Els títols de doctor expedits seran:</w:t>
      </w:r>
    </w:p>
    <w:p w14:paraId="3C937046" w14:textId="77777777" w:rsidR="00C93A0F" w:rsidRDefault="00355AF3">
      <w:pPr>
        <w:suppressAutoHyphens/>
        <w:spacing w:before="120" w:after="120"/>
        <w:jc w:val="both"/>
        <w:rPr>
          <w:rFonts w:ascii="Georgia" w:eastAsia="Times New Roman" w:hAnsi="Georgia" w:cs="Arial"/>
          <w:i/>
          <w:sz w:val="16"/>
          <w:szCs w:val="16"/>
          <w:lang w:eastAsia="ar-SA"/>
        </w:rPr>
      </w:pPr>
      <w:r>
        <w:rPr>
          <w:rFonts w:ascii="Georgia" w:eastAsia="Times New Roman" w:hAnsi="Georgia" w:cs="Arial"/>
          <w:lang w:eastAsia="ar-SA"/>
        </w:rPr>
        <w:t>A la UdG: Doctor o doctora per la Universitat de Girona</w:t>
      </w:r>
    </w:p>
    <w:p w14:paraId="3C937047" w14:textId="77777777" w:rsidR="00C93A0F" w:rsidRDefault="00355AF3">
      <w:pPr>
        <w:suppressAutoHyphens/>
        <w:spacing w:before="120" w:after="120"/>
        <w:jc w:val="both"/>
        <w:rPr>
          <w:rFonts w:ascii="Georgia" w:eastAsia="Times New Roman" w:hAnsi="Georgia" w:cs="Arial"/>
          <w:lang w:eastAsia="ar-SA"/>
        </w:rPr>
      </w:pPr>
      <w:r>
        <w:rPr>
          <w:rFonts w:ascii="Georgia" w:eastAsia="Times New Roman" w:hAnsi="Georgia" w:cs="Arial"/>
          <w:lang w:eastAsia="ar-SA"/>
        </w:rPr>
        <w:t xml:space="preserve">A la </w:t>
      </w:r>
      <w:r>
        <w:rPr>
          <w:rFonts w:ascii="Georgia" w:eastAsia="Times New Roman" w:hAnsi="Georgia" w:cs="Arial"/>
          <w:i/>
          <w:sz w:val="16"/>
          <w:szCs w:val="16"/>
          <w:highlight w:val="yellow"/>
          <w:lang w:eastAsia="ar-SA"/>
        </w:rPr>
        <w:t>(nom de l’altra universitat)</w:t>
      </w:r>
      <w:r>
        <w:rPr>
          <w:rFonts w:ascii="Georgia" w:eastAsia="Times New Roman" w:hAnsi="Georgia" w:cs="Arial"/>
          <w:i/>
          <w:sz w:val="16"/>
          <w:szCs w:val="16"/>
          <w:lang w:eastAsia="ar-SA"/>
        </w:rPr>
        <w:t xml:space="preserve">: </w:t>
      </w:r>
      <w:r>
        <w:rPr>
          <w:rFonts w:ascii="Georgia" w:eastAsia="Times New Roman" w:hAnsi="Georgia" w:cs="Arial"/>
          <w:lang w:eastAsia="ar-SA"/>
        </w:rPr>
        <w:t xml:space="preserve">Doctor o doctora en </w:t>
      </w:r>
      <w:r>
        <w:rPr>
          <w:rFonts w:ascii="Georgia" w:eastAsia="Times New Roman" w:hAnsi="Georgia" w:cs="Arial"/>
          <w:i/>
          <w:sz w:val="16"/>
          <w:szCs w:val="16"/>
          <w:highlight w:val="yellow"/>
          <w:lang w:eastAsia="ar-SA"/>
        </w:rPr>
        <w:t>(emplenar)</w:t>
      </w:r>
    </w:p>
    <w:p w14:paraId="3C937048" w14:textId="77777777" w:rsidR="00C93A0F" w:rsidRDefault="00C93A0F">
      <w:pPr>
        <w:suppressAutoHyphens/>
        <w:spacing w:before="120" w:after="120"/>
        <w:jc w:val="both"/>
        <w:rPr>
          <w:rFonts w:ascii="Georgia" w:eastAsia="Times New Roman" w:hAnsi="Georgia" w:cs="Arial"/>
          <w:b/>
          <w:lang w:eastAsia="ar-SA"/>
        </w:rPr>
      </w:pPr>
    </w:p>
    <w:p w14:paraId="3C937049" w14:textId="77777777" w:rsidR="00C93A0F" w:rsidRDefault="00355AF3">
      <w:pPr>
        <w:suppressAutoHyphens/>
        <w:spacing w:before="120" w:after="120"/>
        <w:jc w:val="both"/>
        <w:rPr>
          <w:rFonts w:ascii="Georgia" w:eastAsia="Times New Roman" w:hAnsi="Georgia" w:cs="Arial"/>
          <w:b/>
          <w:lang w:eastAsia="ar-SA"/>
        </w:rPr>
      </w:pPr>
      <w:r>
        <w:rPr>
          <w:rFonts w:ascii="Georgia" w:eastAsia="Times New Roman" w:hAnsi="Georgia" w:cs="Arial"/>
          <w:b/>
          <w:lang w:eastAsia="ar-SA"/>
        </w:rPr>
        <w:t>Dotzena. Publicació, explotació i protecció dels resultats</w:t>
      </w:r>
    </w:p>
    <w:p w14:paraId="3C93704A" w14:textId="77777777" w:rsidR="00C93A0F" w:rsidRDefault="00355AF3">
      <w:pPr>
        <w:suppressAutoHyphens/>
        <w:spacing w:before="120" w:after="120"/>
        <w:jc w:val="both"/>
        <w:rPr>
          <w:rFonts w:ascii="Georgia" w:eastAsia="Times New Roman" w:hAnsi="Georgia" w:cs="Arial"/>
          <w:b/>
          <w:lang w:eastAsia="ar-SA"/>
        </w:rPr>
      </w:pPr>
      <w:r>
        <w:rPr>
          <w:rFonts w:ascii="Georgia" w:eastAsia="Times New Roman" w:hAnsi="Georgia" w:cs="Arial"/>
          <w:lang w:eastAsia="ar-SA"/>
        </w:rPr>
        <w:t xml:space="preserve">La publicació, explotació i protecció dels resultats de la recerca seran garantides per les dues institucions conforme a l’ordenament jurídic de cada país. Pel que fa a la Universitat de Girona, les tesis doctorals es publiquen en un </w:t>
      </w:r>
      <w:proofErr w:type="spellStart"/>
      <w:r>
        <w:rPr>
          <w:rFonts w:ascii="Georgia" w:eastAsia="Times New Roman" w:hAnsi="Georgia" w:cs="Arial"/>
          <w:lang w:eastAsia="ar-SA"/>
        </w:rPr>
        <w:t>repositori</w:t>
      </w:r>
      <w:proofErr w:type="spellEnd"/>
      <w:r>
        <w:rPr>
          <w:rFonts w:ascii="Georgia" w:eastAsia="Times New Roman" w:hAnsi="Georgia" w:cs="Arial"/>
          <w:lang w:eastAsia="ar-SA"/>
        </w:rPr>
        <w:t xml:space="preserve"> cooperatiu en xarxa, integrat per totes les tesis doctorals llegides a les universitats de Catalunya.</w:t>
      </w:r>
    </w:p>
    <w:p w14:paraId="3C93704B" w14:textId="77777777" w:rsidR="00C93A0F" w:rsidRDefault="00C93A0F">
      <w:pPr>
        <w:suppressAutoHyphens/>
        <w:spacing w:before="120" w:after="120"/>
        <w:jc w:val="both"/>
        <w:rPr>
          <w:rFonts w:ascii="Georgia" w:eastAsia="Times New Roman" w:hAnsi="Georgia" w:cs="Arial"/>
          <w:b/>
          <w:lang w:eastAsia="ar-SA"/>
        </w:rPr>
      </w:pPr>
    </w:p>
    <w:p w14:paraId="3C93704C" w14:textId="77777777" w:rsidR="00C93A0F" w:rsidRDefault="00355AF3">
      <w:pPr>
        <w:suppressAutoHyphens/>
        <w:spacing w:before="120" w:after="120"/>
        <w:jc w:val="both"/>
        <w:rPr>
          <w:rFonts w:ascii="Georgia" w:eastAsia="Times New Roman" w:hAnsi="Georgia" w:cs="Arial"/>
          <w:b/>
          <w:lang w:eastAsia="ar-SA"/>
        </w:rPr>
      </w:pPr>
      <w:r>
        <w:rPr>
          <w:rFonts w:ascii="Georgia" w:eastAsia="Times New Roman" w:hAnsi="Georgia" w:cs="Arial"/>
          <w:b/>
          <w:lang w:eastAsia="ar-SA"/>
        </w:rPr>
        <w:t>Tretzena. Drets de propietat intel·lectual</w:t>
      </w:r>
    </w:p>
    <w:p w14:paraId="3C93704D" w14:textId="77777777" w:rsidR="00C93A0F" w:rsidRDefault="00355AF3">
      <w:pPr>
        <w:suppressAutoHyphens/>
        <w:spacing w:before="120" w:after="120"/>
        <w:jc w:val="both"/>
        <w:rPr>
          <w:rFonts w:ascii="Georgia" w:eastAsia="Times New Roman" w:hAnsi="Georgia" w:cs="Arial"/>
          <w:i/>
          <w:lang w:eastAsia="ar-SA"/>
        </w:rPr>
      </w:pPr>
      <w:r>
        <w:rPr>
          <w:rFonts w:ascii="Georgia" w:eastAsia="Times New Roman" w:hAnsi="Georgia" w:cs="Arial"/>
          <w:lang w:eastAsia="ar-SA"/>
        </w:rPr>
        <w:t>Els drets de propietat intel·lectual a què pugui donar lloc el projecte conjunt de recerca estaran protegits per la legislació del país de cada una de las parts signants.</w:t>
      </w:r>
    </w:p>
    <w:p w14:paraId="3C93704E" w14:textId="77777777" w:rsidR="00C93A0F" w:rsidRDefault="00C93A0F">
      <w:pPr>
        <w:suppressAutoHyphens/>
        <w:spacing w:before="120" w:after="120"/>
        <w:jc w:val="both"/>
        <w:rPr>
          <w:rFonts w:ascii="Georgia" w:eastAsia="Times New Roman" w:hAnsi="Georgia" w:cs="Arial"/>
          <w:b/>
          <w:lang w:eastAsia="ar-SA"/>
        </w:rPr>
      </w:pPr>
    </w:p>
    <w:p w14:paraId="3C93704F" w14:textId="77777777" w:rsidR="00C93A0F" w:rsidRDefault="00355AF3">
      <w:pPr>
        <w:suppressAutoHyphens/>
        <w:spacing w:before="120" w:after="120"/>
        <w:jc w:val="both"/>
        <w:rPr>
          <w:rFonts w:ascii="Georgia" w:eastAsia="Times New Roman" w:hAnsi="Georgia" w:cs="Arial"/>
          <w:b/>
          <w:lang w:eastAsia="ar-SA"/>
        </w:rPr>
      </w:pPr>
      <w:r>
        <w:rPr>
          <w:rFonts w:ascii="Georgia" w:eastAsia="Times New Roman" w:hAnsi="Georgia" w:cs="Arial"/>
          <w:b/>
          <w:lang w:eastAsia="ar-SA"/>
        </w:rPr>
        <w:t>Catorzena. Patents i comercialització</w:t>
      </w:r>
    </w:p>
    <w:p w14:paraId="3C937050" w14:textId="77777777" w:rsidR="00C93A0F" w:rsidRDefault="00355AF3">
      <w:pPr>
        <w:suppressAutoHyphens/>
        <w:spacing w:before="120" w:after="120"/>
        <w:jc w:val="both"/>
        <w:rPr>
          <w:rFonts w:ascii="Georgia" w:eastAsia="Times New Roman" w:hAnsi="Georgia" w:cs="Arial"/>
          <w:lang w:eastAsia="ar-SA"/>
        </w:rPr>
      </w:pPr>
      <w:r>
        <w:rPr>
          <w:rFonts w:ascii="Georgia" w:eastAsia="Times New Roman" w:hAnsi="Georgia" w:cs="Arial"/>
          <w:lang w:eastAsia="ar-SA"/>
        </w:rPr>
        <w:t xml:space="preserve">Així mateix, els resultats fruit del projecte conjunt de recerca no podran ser patentats o explotats comercialment per una de les parts sense autorització prèvia expressa de l’altra. </w:t>
      </w:r>
    </w:p>
    <w:p w14:paraId="3C937051" w14:textId="77777777" w:rsidR="00C93A0F" w:rsidRDefault="00C93A0F">
      <w:pPr>
        <w:suppressAutoHyphens/>
        <w:spacing w:before="120" w:after="120"/>
        <w:jc w:val="both"/>
        <w:rPr>
          <w:rFonts w:ascii="Georgia" w:eastAsia="Times New Roman" w:hAnsi="Georgia" w:cs="Arial"/>
          <w:lang w:eastAsia="ar-SA"/>
        </w:rPr>
      </w:pPr>
    </w:p>
    <w:p w14:paraId="3C937052" w14:textId="77777777" w:rsidR="00C93A0F" w:rsidRDefault="00355AF3">
      <w:pPr>
        <w:suppressAutoHyphens/>
        <w:spacing w:before="120" w:after="120"/>
        <w:jc w:val="both"/>
        <w:rPr>
          <w:rFonts w:ascii="Georgia" w:eastAsia="Times New Roman" w:hAnsi="Georgia" w:cs="Arial"/>
          <w:b/>
          <w:lang w:eastAsia="ar-SA"/>
        </w:rPr>
      </w:pPr>
      <w:r>
        <w:rPr>
          <w:rFonts w:ascii="Georgia" w:eastAsia="Times New Roman" w:hAnsi="Georgia" w:cs="Arial"/>
          <w:b/>
          <w:lang w:eastAsia="ar-SA"/>
        </w:rPr>
        <w:t>Quinzena. Protecció de dades personals</w:t>
      </w:r>
    </w:p>
    <w:p w14:paraId="3C937053" w14:textId="77777777" w:rsidR="00C93A0F" w:rsidRDefault="00355AF3">
      <w:pPr>
        <w:suppressAutoHyphens/>
        <w:spacing w:before="120" w:after="120"/>
        <w:jc w:val="both"/>
        <w:rPr>
          <w:rFonts w:ascii="Georgia" w:eastAsia="Times New Roman" w:hAnsi="Georgia" w:cs="Arial"/>
          <w:lang w:eastAsia="ar-SA"/>
        </w:rPr>
      </w:pPr>
      <w:r>
        <w:rPr>
          <w:rFonts w:ascii="Georgia" w:eastAsia="Times New Roman" w:hAnsi="Georgia" w:cs="Arial"/>
          <w:lang w:eastAsia="ar-SA"/>
        </w:rPr>
        <w:t xml:space="preserve">De conformitat amb allò que disposa la Llei orgànica 3/2018, de 5 de desembre, de protecció de dades personals i garantia dels drets digitals (LOPDGDD), les parts signants d’aquest document es comprometen a tractar com a informació estrictament confidencial les dades i la </w:t>
      </w:r>
      <w:r>
        <w:rPr>
          <w:rFonts w:ascii="Georgia" w:eastAsia="Times New Roman" w:hAnsi="Georgia" w:cs="Arial"/>
          <w:lang w:eastAsia="ar-SA"/>
        </w:rPr>
        <w:lastRenderedPageBreak/>
        <w:t>informació a què tinguin accés en el desenvolupament de les funcions que els són conferides en la gestió d’aquest conveni, i a fer-ne bon ús.</w:t>
      </w:r>
    </w:p>
    <w:p w14:paraId="3C937054" w14:textId="77777777" w:rsidR="00C93A0F" w:rsidRDefault="00355AF3">
      <w:pPr>
        <w:suppressAutoHyphens/>
        <w:spacing w:before="120" w:after="120"/>
        <w:jc w:val="both"/>
        <w:rPr>
          <w:rFonts w:ascii="Georgia" w:eastAsia="Times New Roman" w:hAnsi="Georgia" w:cs="Arial"/>
          <w:lang w:eastAsia="ar-SA"/>
        </w:rPr>
      </w:pPr>
      <w:r>
        <w:rPr>
          <w:rFonts w:ascii="Georgia" w:eastAsia="Times New Roman" w:hAnsi="Georgia" w:cs="Arial"/>
          <w:lang w:eastAsia="ar-SA"/>
        </w:rPr>
        <w:t>Per a la correcta execució del conveni pot haver-hi comunicació de dades entre les parts signants. El cedent de les dades informarà les parts interessades, en els termes establerts a la normativa de protecció de dades, de les comunicacions de dades que tingui previst realitzar abans de fer-les efectives. El destinatari de les dades procedirà a informar a les parts interessades del tractament de les seves dades.</w:t>
      </w:r>
    </w:p>
    <w:p w14:paraId="3C937055" w14:textId="77777777" w:rsidR="00C93A0F" w:rsidRDefault="00355AF3">
      <w:pPr>
        <w:suppressAutoHyphens/>
        <w:spacing w:before="120" w:after="120"/>
        <w:jc w:val="both"/>
        <w:rPr>
          <w:rFonts w:ascii="Georgia" w:eastAsia="Times New Roman" w:hAnsi="Georgia" w:cs="Arial"/>
          <w:lang w:eastAsia="ar-SA"/>
        </w:rPr>
      </w:pPr>
      <w:r>
        <w:rPr>
          <w:rFonts w:ascii="Georgia" w:eastAsia="Times New Roman" w:hAnsi="Georgia" w:cs="Arial"/>
          <w:lang w:eastAsia="ar-SA"/>
        </w:rPr>
        <w:t>Les dades objecte de tractament es conservaran, d’acord amb els terminis establerts en el marc normatiu regulador dels serveis de cadascuna de les parts signants i en la normativa d’arxius aplicable. Les parts signants certifiquen haver implementat les mesures tècniques i organitzatives recollides al Reglament (UE) 2016/679, per tal de garantir la seguretat i integritat de les dades de caràcter personal incloses en els fitxers i evitar-ne l’alteració, pèrdua i tractament o accés no autoritzats.</w:t>
      </w:r>
    </w:p>
    <w:p w14:paraId="3C937056" w14:textId="77777777" w:rsidR="00C93A0F" w:rsidRDefault="00355AF3">
      <w:pPr>
        <w:suppressAutoHyphens/>
        <w:spacing w:before="120" w:after="120"/>
        <w:jc w:val="both"/>
        <w:rPr>
          <w:rFonts w:ascii="Georgia" w:eastAsia="Times New Roman" w:hAnsi="Georgia" w:cs="Arial"/>
          <w:lang w:eastAsia="ar-SA"/>
        </w:rPr>
      </w:pPr>
      <w:r>
        <w:rPr>
          <w:rFonts w:ascii="Georgia" w:eastAsia="Times New Roman" w:hAnsi="Georgia" w:cs="Arial"/>
          <w:lang w:eastAsia="ar-SA"/>
        </w:rPr>
        <w:t>Les parts han de garantir l’exercici dels drets d’accés, rectificació, supressió, oposició i limitació del tractament de les seves dades, i el dret a la portabilitat d’aquestes, mitjançant escrit, acompanyat de còpia de document oficial que l’identifiqui, adreçat a la persona responsable o delegada de protecció de dades. En cas de disconformitat amb el tractament, també es té el dret de presentar una reclamació davant l’autoritat catalana de protecció de dades.</w:t>
      </w:r>
    </w:p>
    <w:p w14:paraId="3C937057" w14:textId="77777777" w:rsidR="00C93A0F" w:rsidRDefault="00C93A0F">
      <w:pPr>
        <w:suppressAutoHyphens/>
        <w:spacing w:before="120" w:after="120"/>
        <w:jc w:val="both"/>
        <w:rPr>
          <w:rFonts w:ascii="Georgia" w:eastAsia="Times New Roman" w:hAnsi="Georgia" w:cs="Arial"/>
          <w:b/>
          <w:lang w:eastAsia="ar-SA"/>
        </w:rPr>
      </w:pPr>
    </w:p>
    <w:p w14:paraId="3C937058" w14:textId="77777777" w:rsidR="00C93A0F" w:rsidRDefault="00355AF3">
      <w:pPr>
        <w:suppressAutoHyphens/>
        <w:spacing w:before="120" w:after="120"/>
        <w:jc w:val="both"/>
        <w:rPr>
          <w:rFonts w:ascii="Georgia" w:eastAsia="Times New Roman" w:hAnsi="Georgia" w:cs="Arial"/>
          <w:b/>
          <w:lang w:eastAsia="ar-SA"/>
        </w:rPr>
      </w:pPr>
      <w:r>
        <w:rPr>
          <w:rFonts w:ascii="Georgia" w:eastAsia="Times New Roman" w:hAnsi="Georgia" w:cs="Arial"/>
          <w:b/>
          <w:lang w:eastAsia="ar-SA"/>
        </w:rPr>
        <w:t>Setzena. Vigència</w:t>
      </w:r>
    </w:p>
    <w:p w14:paraId="3C937059" w14:textId="77777777" w:rsidR="00C93A0F" w:rsidRDefault="00355AF3">
      <w:pPr>
        <w:suppressAutoHyphens/>
        <w:spacing w:before="120" w:after="120"/>
        <w:jc w:val="both"/>
      </w:pPr>
      <w:r>
        <w:rPr>
          <w:rFonts w:ascii="Georgia" w:eastAsia="Times New Roman" w:hAnsi="Georgia" w:cs="Arial"/>
          <w:lang w:eastAsia="ar-SA"/>
        </w:rPr>
        <w:t xml:space="preserve">El present acord entrarà en vigor en la data de la seva signatura i serà vigent fins a la finalització del procediment de tesi doctoral en règim de </w:t>
      </w:r>
      <w:proofErr w:type="spellStart"/>
      <w:r>
        <w:rPr>
          <w:rFonts w:ascii="Georgia" w:eastAsia="Times New Roman" w:hAnsi="Georgia" w:cs="Arial"/>
          <w:lang w:eastAsia="ar-SA"/>
        </w:rPr>
        <w:t>cotutela</w:t>
      </w:r>
      <w:proofErr w:type="spellEnd"/>
      <w:r>
        <w:rPr>
          <w:rFonts w:ascii="Georgia" w:eastAsia="Times New Roman" w:hAnsi="Georgia" w:cs="Arial"/>
          <w:lang w:eastAsia="ar-SA"/>
        </w:rPr>
        <w:t xml:space="preserve">, d’acord amb la legislació vigent als països de les dues institucions signants, sempre que no se superi el període d’elaboració de la tesi </w:t>
      </w:r>
      <w:r>
        <w:rPr>
          <w:rFonts w:ascii="Georgia" w:hAnsi="Georgia"/>
          <w:color w:val="000000"/>
          <w:lang w:eastAsia="ar-SA"/>
        </w:rPr>
        <w:t>estipulat a la clàusula tercera.</w:t>
      </w:r>
    </w:p>
    <w:p w14:paraId="3C93705A" w14:textId="77777777" w:rsidR="00C93A0F" w:rsidRDefault="00C93A0F">
      <w:pPr>
        <w:suppressAutoHyphens/>
        <w:spacing w:before="120" w:after="120"/>
        <w:jc w:val="both"/>
        <w:rPr>
          <w:rFonts w:ascii="Georgia" w:eastAsia="Times New Roman" w:hAnsi="Georgia" w:cs="Arial"/>
          <w:b/>
          <w:lang w:eastAsia="ar-SA"/>
        </w:rPr>
      </w:pPr>
    </w:p>
    <w:p w14:paraId="3C93705B" w14:textId="77777777" w:rsidR="00C93A0F" w:rsidRDefault="00355AF3">
      <w:pPr>
        <w:suppressAutoHyphens/>
        <w:autoSpaceDE w:val="0"/>
        <w:spacing w:before="120" w:after="120"/>
        <w:jc w:val="both"/>
        <w:rPr>
          <w:rFonts w:ascii="Georgia" w:eastAsia="Times New Roman" w:hAnsi="Georgia" w:cs="Arial"/>
          <w:b/>
          <w:lang w:eastAsia="ar-SA"/>
        </w:rPr>
      </w:pPr>
      <w:r>
        <w:rPr>
          <w:rFonts w:ascii="Georgia" w:eastAsia="Times New Roman" w:hAnsi="Georgia" w:cs="Arial"/>
          <w:b/>
          <w:lang w:eastAsia="ar-SA"/>
        </w:rPr>
        <w:t>Dissetena. Modificacions, idioma i signatura dels exemplars del conveni</w:t>
      </w:r>
    </w:p>
    <w:p w14:paraId="3C93705C" w14:textId="77777777" w:rsidR="00C93A0F" w:rsidRDefault="00355AF3">
      <w:pPr>
        <w:suppressAutoHyphens/>
        <w:autoSpaceDE w:val="0"/>
        <w:spacing w:before="120" w:after="120"/>
        <w:jc w:val="both"/>
        <w:rPr>
          <w:rFonts w:ascii="Georgia" w:eastAsia="Times New Roman" w:hAnsi="Georgia" w:cs="Arial"/>
          <w:lang w:eastAsia="ar-SA"/>
        </w:rPr>
      </w:pPr>
      <w:r>
        <w:rPr>
          <w:rFonts w:ascii="Georgia" w:eastAsia="Times New Roman" w:hAnsi="Georgia" w:cs="Arial"/>
          <w:lang w:eastAsia="ar-SA"/>
        </w:rPr>
        <w:t xml:space="preserve">Aquest conveni pot ser modificat de forma expressa en qualsevol moment que les parts així ho convinguin, mitjançant addenda que s’incorporarà a l’acord. </w:t>
      </w:r>
    </w:p>
    <w:p w14:paraId="3C93705D" w14:textId="77777777" w:rsidR="00C93A0F" w:rsidRDefault="00355AF3">
      <w:pPr>
        <w:suppressAutoHyphens/>
        <w:spacing w:before="120" w:after="120"/>
        <w:jc w:val="both"/>
        <w:rPr>
          <w:rFonts w:ascii="Georgia" w:hAnsi="Georgia"/>
          <w:lang w:eastAsia="ar-SA"/>
        </w:rPr>
      </w:pPr>
      <w:r>
        <w:rPr>
          <w:rFonts w:ascii="Georgia" w:hAnsi="Georgia"/>
          <w:lang w:eastAsia="ar-SA"/>
        </w:rPr>
        <w:t>El present conveni es redacta per duplicat o triplicat</w:t>
      </w:r>
      <w:r>
        <w:rPr>
          <w:rFonts w:ascii="Georgia" w:hAnsi="Georgia"/>
          <w:i/>
          <w:iCs/>
          <w:sz w:val="16"/>
          <w:szCs w:val="16"/>
          <w:lang w:eastAsia="ar-SA"/>
        </w:rPr>
        <w:t xml:space="preserve"> </w:t>
      </w:r>
      <w:r>
        <w:rPr>
          <w:rFonts w:ascii="Georgia" w:hAnsi="Georgia"/>
          <w:i/>
          <w:iCs/>
          <w:sz w:val="16"/>
          <w:szCs w:val="16"/>
          <w:highlight w:val="yellow"/>
          <w:lang w:eastAsia="ar-SA"/>
        </w:rPr>
        <w:t>(suprimir el que no escaigui)</w:t>
      </w:r>
      <w:r>
        <w:rPr>
          <w:rFonts w:ascii="Georgia" w:hAnsi="Georgia"/>
          <w:lang w:eastAsia="ar-SA"/>
        </w:rPr>
        <w:t>, en català, castellà, anglès o francès, i cada exemplar és signat per: els/les representants legals de les dues universitats, els directors/ores de tesi i el doctorand o doctoranda.</w:t>
      </w:r>
    </w:p>
    <w:p w14:paraId="3C93705E" w14:textId="77777777" w:rsidR="00C93A0F" w:rsidRDefault="00C93A0F">
      <w:pPr>
        <w:suppressAutoHyphens/>
        <w:spacing w:before="120" w:after="120"/>
        <w:jc w:val="both"/>
        <w:rPr>
          <w:rFonts w:ascii="Georgia" w:eastAsia="Times New Roman" w:hAnsi="Georgia" w:cs="Arial"/>
          <w:b/>
          <w:bCs/>
          <w:lang w:eastAsia="ar-SA"/>
        </w:rPr>
      </w:pPr>
    </w:p>
    <w:p w14:paraId="3C93705F" w14:textId="77777777" w:rsidR="00C93A0F" w:rsidRDefault="00355AF3">
      <w:pPr>
        <w:suppressAutoHyphens/>
        <w:spacing w:before="120" w:after="120"/>
        <w:jc w:val="both"/>
        <w:rPr>
          <w:rFonts w:ascii="Georgia" w:eastAsia="Times New Roman" w:hAnsi="Georgia" w:cs="Arial"/>
          <w:b/>
          <w:bCs/>
          <w:lang w:eastAsia="ar-SA"/>
        </w:rPr>
      </w:pPr>
      <w:r>
        <w:rPr>
          <w:rFonts w:ascii="Georgia" w:eastAsia="Times New Roman" w:hAnsi="Georgia" w:cs="Arial"/>
          <w:b/>
          <w:bCs/>
          <w:lang w:eastAsia="ar-SA"/>
        </w:rPr>
        <w:t>Divuitena. Responsables del seguiment de l’aplicació del conveni</w:t>
      </w:r>
    </w:p>
    <w:p w14:paraId="3C937060" w14:textId="77777777" w:rsidR="00C93A0F" w:rsidRDefault="00355AF3">
      <w:pPr>
        <w:autoSpaceDE w:val="0"/>
        <w:spacing w:before="120"/>
        <w:jc w:val="both"/>
        <w:rPr>
          <w:rFonts w:ascii="Georgia" w:hAnsi="Georgia" w:cs="Calibri"/>
        </w:rPr>
      </w:pPr>
      <w:r>
        <w:rPr>
          <w:rFonts w:ascii="Georgia" w:hAnsi="Georgia"/>
        </w:rPr>
        <w:t xml:space="preserve">Tal com requereix l’article 49 de la Llei 40/2015, d’1 d’octubre, de règim jurídic del sector públic, </w:t>
      </w:r>
      <w:r>
        <w:rPr>
          <w:rFonts w:ascii="Georgia" w:hAnsi="Georgia" w:cs="Calibri"/>
        </w:rPr>
        <w:t>cadascuna de les parts haurà de designar un responsable del seguiment de l’aplicació del conveni.</w:t>
      </w:r>
    </w:p>
    <w:p w14:paraId="3C937061" w14:textId="77777777" w:rsidR="00C93A0F" w:rsidRDefault="00355AF3">
      <w:pPr>
        <w:autoSpaceDE w:val="0"/>
        <w:snapToGrid w:val="0"/>
        <w:spacing w:before="120"/>
        <w:rPr>
          <w:rFonts w:ascii="Georgia" w:hAnsi="Georgia" w:cs="Arial"/>
          <w:sz w:val="16"/>
          <w:szCs w:val="16"/>
          <w:lang w:eastAsia="ar-SA"/>
        </w:rPr>
      </w:pPr>
      <w:bookmarkStart w:id="1" w:name="_Hlk144712126"/>
      <w:r>
        <w:rPr>
          <w:rFonts w:ascii="Georgia" w:hAnsi="Georgia" w:cs="Calibri"/>
        </w:rPr>
        <w:t>A la Universitat de Girona serà el/la director/a de l’Escola de Doctorat</w:t>
      </w:r>
      <w:r>
        <w:rPr>
          <w:rFonts w:ascii="Calibri" w:hAnsi="Calibri" w:cs="Calibri"/>
        </w:rPr>
        <w:t xml:space="preserve"> </w:t>
      </w:r>
    </w:p>
    <w:bookmarkEnd w:id="1"/>
    <w:p w14:paraId="3C937062" w14:textId="77777777" w:rsidR="00C93A0F" w:rsidRDefault="00355AF3">
      <w:pPr>
        <w:autoSpaceDE w:val="0"/>
        <w:snapToGrid w:val="0"/>
        <w:spacing w:before="120"/>
        <w:rPr>
          <w:rFonts w:ascii="Georgia" w:hAnsi="Georgia" w:cs="Arial"/>
          <w:sz w:val="16"/>
          <w:szCs w:val="16"/>
          <w:lang w:eastAsia="ar-SA"/>
        </w:rPr>
      </w:pPr>
      <w:r>
        <w:rPr>
          <w:rFonts w:ascii="Georgia" w:hAnsi="Georgia" w:cs="Calibri"/>
        </w:rPr>
        <w:t xml:space="preserve">A la </w:t>
      </w:r>
      <w:r>
        <w:rPr>
          <w:rFonts w:ascii="Georgia" w:eastAsia="Times New Roman" w:hAnsi="Georgia" w:cs="Arial"/>
          <w:i/>
          <w:sz w:val="16"/>
          <w:szCs w:val="16"/>
          <w:highlight w:val="yellow"/>
          <w:lang w:eastAsia="ar-SA"/>
        </w:rPr>
        <w:t>(nom de l’altra universitat)</w:t>
      </w:r>
      <w:r>
        <w:rPr>
          <w:rFonts w:ascii="Calibri" w:hAnsi="Calibri" w:cs="Calibri"/>
        </w:rPr>
        <w:t xml:space="preserve"> </w:t>
      </w:r>
      <w:r>
        <w:rPr>
          <w:rFonts w:ascii="Georgia" w:hAnsi="Georgia" w:cs="Calibri"/>
        </w:rPr>
        <w:t>serà</w:t>
      </w:r>
      <w:r>
        <w:rPr>
          <w:rFonts w:ascii="Calibri" w:hAnsi="Calibri" w:cs="Calibri"/>
        </w:rPr>
        <w:t xml:space="preserve"> </w:t>
      </w:r>
      <w:r>
        <w:rPr>
          <w:rFonts w:ascii="Georgia" w:hAnsi="Georgia" w:cs="Arial"/>
          <w:i/>
          <w:sz w:val="16"/>
          <w:szCs w:val="16"/>
          <w:highlight w:val="yellow"/>
          <w:lang w:eastAsia="ar-SA"/>
        </w:rPr>
        <w:t>(nom i cognoms)</w:t>
      </w:r>
      <w:r>
        <w:rPr>
          <w:rFonts w:ascii="Georgia" w:hAnsi="Georgia" w:cs="Arial"/>
          <w:i/>
          <w:sz w:val="16"/>
          <w:szCs w:val="16"/>
          <w:lang w:eastAsia="ar-SA"/>
        </w:rPr>
        <w:t xml:space="preserve"> i </w:t>
      </w:r>
      <w:r>
        <w:rPr>
          <w:rFonts w:ascii="Georgia" w:hAnsi="Georgia" w:cs="Arial"/>
          <w:i/>
          <w:sz w:val="16"/>
          <w:szCs w:val="16"/>
          <w:highlight w:val="yellow"/>
          <w:lang w:eastAsia="ar-SA"/>
        </w:rPr>
        <w:t>(càrrec)</w:t>
      </w:r>
      <w:r>
        <w:rPr>
          <w:rFonts w:ascii="Georgia" w:hAnsi="Georgia" w:cs="Arial"/>
          <w:sz w:val="16"/>
          <w:szCs w:val="16"/>
          <w:lang w:eastAsia="ar-SA"/>
        </w:rPr>
        <w:t xml:space="preserve"> </w:t>
      </w:r>
    </w:p>
    <w:p w14:paraId="3C937063" w14:textId="77777777" w:rsidR="00C93A0F" w:rsidRDefault="00355AF3">
      <w:pPr>
        <w:autoSpaceDE w:val="0"/>
        <w:snapToGrid w:val="0"/>
        <w:spacing w:before="120"/>
        <w:jc w:val="both"/>
        <w:rPr>
          <w:rFonts w:ascii="Georgia" w:hAnsi="Georgia" w:cs="Calibri"/>
        </w:rPr>
      </w:pPr>
      <w:r>
        <w:rPr>
          <w:rFonts w:ascii="Georgia" w:hAnsi="Georgia" w:cs="Calibri"/>
        </w:rPr>
        <w:t>Aquestes persones responsables tindran les tasques següents, sense perjudici d’altres que els puguin ser encomanades:</w:t>
      </w:r>
    </w:p>
    <w:p w14:paraId="3C937064" w14:textId="77777777" w:rsidR="00C93A0F" w:rsidRDefault="00355AF3">
      <w:pPr>
        <w:autoSpaceDE w:val="0"/>
        <w:spacing w:before="120"/>
        <w:jc w:val="both"/>
        <w:rPr>
          <w:rFonts w:ascii="Georgia" w:hAnsi="Georgia" w:cs="Calibri"/>
        </w:rPr>
      </w:pPr>
      <w:r>
        <w:rPr>
          <w:rFonts w:ascii="Georgia" w:hAnsi="Georgia" w:cs="Calibri"/>
        </w:rPr>
        <w:t>a) Resoldre els problemes d’interpretació i aplicació que es puguin plantejar en l’execució del conveni.</w:t>
      </w:r>
    </w:p>
    <w:p w14:paraId="3C937065" w14:textId="77777777" w:rsidR="00C93A0F" w:rsidRDefault="00355AF3">
      <w:pPr>
        <w:autoSpaceDE w:val="0"/>
        <w:spacing w:before="120"/>
        <w:jc w:val="both"/>
        <w:rPr>
          <w:rFonts w:ascii="Georgia" w:hAnsi="Georgia" w:cs="Calibri"/>
        </w:rPr>
      </w:pPr>
      <w:r>
        <w:rPr>
          <w:rFonts w:ascii="Georgia" w:hAnsi="Georgia" w:cs="Calibri"/>
        </w:rPr>
        <w:lastRenderedPageBreak/>
        <w:t>b) Fer el seguiment de l’execució del conveni.</w:t>
      </w:r>
    </w:p>
    <w:p w14:paraId="3C937066" w14:textId="77777777" w:rsidR="00C93A0F" w:rsidRDefault="00355AF3">
      <w:pPr>
        <w:autoSpaceDE w:val="0"/>
        <w:spacing w:before="120"/>
        <w:jc w:val="both"/>
        <w:rPr>
          <w:rFonts w:ascii="Georgia" w:hAnsi="Georgia" w:cs="Calibri"/>
        </w:rPr>
      </w:pPr>
      <w:r>
        <w:rPr>
          <w:rFonts w:ascii="Georgia" w:hAnsi="Georgia" w:cs="Calibri"/>
        </w:rPr>
        <w:t>c) En cas de resolució del conveni, proposar la continuació o la manera i termini de finalització de les actuacions en curs.</w:t>
      </w:r>
    </w:p>
    <w:p w14:paraId="3C937067" w14:textId="77777777" w:rsidR="00C93A0F" w:rsidRDefault="00355AF3">
      <w:pPr>
        <w:suppressAutoHyphens/>
        <w:autoSpaceDE w:val="0"/>
        <w:spacing w:before="120" w:after="120"/>
        <w:jc w:val="both"/>
        <w:rPr>
          <w:rFonts w:ascii="Georgia" w:eastAsia="Times New Roman" w:hAnsi="Georgia" w:cs="Arial"/>
          <w:lang w:eastAsia="ar-SA"/>
        </w:rPr>
      </w:pPr>
      <w:r>
        <w:rPr>
          <w:rFonts w:ascii="Georgia" w:hAnsi="Georgia"/>
        </w:rPr>
        <w:t>Les parts es comprometen a intentar resoldre de manera amistosa qualsevol controvèrsia que pugui sorgir en la interpretació o compliment d’aquest conveni, mitjançant els responsables del seguiment, abans d’iniciar qualsevol reclamació davant la jurisdicció que correspo</w:t>
      </w:r>
      <w:r>
        <w:rPr>
          <w:rFonts w:ascii="Georgia" w:eastAsia="Times New Roman" w:hAnsi="Georgia" w:cs="Arial"/>
          <w:lang w:eastAsia="ar-SA"/>
        </w:rPr>
        <w:t>ngui.</w:t>
      </w:r>
    </w:p>
    <w:p w14:paraId="3C937068" w14:textId="77777777" w:rsidR="00C93A0F" w:rsidRDefault="00C93A0F">
      <w:pPr>
        <w:suppressAutoHyphens/>
        <w:autoSpaceDE w:val="0"/>
        <w:spacing w:before="120" w:after="120"/>
        <w:jc w:val="both"/>
        <w:rPr>
          <w:rFonts w:ascii="Georgia" w:eastAsia="Times New Roman" w:hAnsi="Georgia" w:cs="Arial"/>
          <w:lang w:eastAsia="ar-SA"/>
        </w:rPr>
      </w:pPr>
    </w:p>
    <w:p w14:paraId="3C937069" w14:textId="77777777" w:rsidR="00C93A0F" w:rsidRDefault="00355AF3">
      <w:pPr>
        <w:pStyle w:val="Textdecomentari"/>
        <w:spacing w:before="120" w:line="276" w:lineRule="auto"/>
        <w:jc w:val="both"/>
        <w:rPr>
          <w:rFonts w:ascii="Georgia" w:hAnsi="Georgia"/>
          <w:b/>
          <w:bCs/>
          <w:sz w:val="22"/>
          <w:szCs w:val="22"/>
        </w:rPr>
      </w:pPr>
      <w:r>
        <w:rPr>
          <w:rFonts w:ascii="Georgia" w:eastAsia="Times New Roman" w:hAnsi="Georgia" w:cs="Arial"/>
          <w:b/>
          <w:bCs/>
          <w:sz w:val="22"/>
          <w:szCs w:val="22"/>
          <w:lang w:eastAsia="ar-SA"/>
        </w:rPr>
        <w:t>Dinovena.</w:t>
      </w:r>
      <w:r>
        <w:rPr>
          <w:rFonts w:ascii="Georgia" w:hAnsi="Georgia"/>
          <w:b/>
          <w:bCs/>
          <w:sz w:val="22"/>
          <w:szCs w:val="22"/>
        </w:rPr>
        <w:t xml:space="preserve"> Extinció del conveni</w:t>
      </w:r>
    </w:p>
    <w:p w14:paraId="3C93706A" w14:textId="77777777" w:rsidR="00C93A0F" w:rsidRDefault="00355AF3">
      <w:pPr>
        <w:pStyle w:val="Textdecomentari"/>
        <w:spacing w:before="120" w:line="276" w:lineRule="auto"/>
        <w:jc w:val="both"/>
        <w:rPr>
          <w:rFonts w:ascii="Georgia" w:hAnsi="Georgia"/>
          <w:sz w:val="22"/>
          <w:szCs w:val="22"/>
        </w:rPr>
      </w:pPr>
      <w:r>
        <w:rPr>
          <w:rFonts w:ascii="Georgia" w:hAnsi="Georgia"/>
          <w:sz w:val="22"/>
          <w:szCs w:val="22"/>
        </w:rPr>
        <w:t>El conveni s’extingirà pel compliment de les actuacions que n’eren l’objecte o perquè s’ha incorregut en causa de resolució. Són causes de resolució:</w:t>
      </w:r>
    </w:p>
    <w:p w14:paraId="3C93706B" w14:textId="77777777" w:rsidR="00C93A0F" w:rsidRDefault="00355AF3">
      <w:pPr>
        <w:pStyle w:val="Textdecomentari"/>
        <w:spacing w:before="120" w:line="276" w:lineRule="auto"/>
        <w:jc w:val="both"/>
        <w:rPr>
          <w:rFonts w:ascii="Georgia" w:hAnsi="Georgia"/>
          <w:sz w:val="22"/>
          <w:szCs w:val="22"/>
        </w:rPr>
      </w:pPr>
      <w:r>
        <w:rPr>
          <w:rFonts w:ascii="Georgia" w:hAnsi="Georgia"/>
          <w:sz w:val="22"/>
          <w:szCs w:val="22"/>
        </w:rPr>
        <w:t>a) El transcurs del termini de vigència o de pròrroga del conveni sense haver-se’n acordat la pròrroga.</w:t>
      </w:r>
    </w:p>
    <w:p w14:paraId="3C93706C" w14:textId="77777777" w:rsidR="00C93A0F" w:rsidRDefault="00355AF3">
      <w:pPr>
        <w:pStyle w:val="Textdecomentari"/>
        <w:spacing w:before="120" w:line="276" w:lineRule="auto"/>
        <w:jc w:val="both"/>
        <w:rPr>
          <w:rFonts w:ascii="Georgia" w:hAnsi="Georgia"/>
          <w:sz w:val="22"/>
          <w:szCs w:val="22"/>
        </w:rPr>
      </w:pPr>
      <w:r>
        <w:rPr>
          <w:rFonts w:ascii="Georgia" w:hAnsi="Georgia"/>
          <w:sz w:val="22"/>
          <w:szCs w:val="22"/>
        </w:rPr>
        <w:t>b) L’acord unànime dels signants.</w:t>
      </w:r>
    </w:p>
    <w:p w14:paraId="3C93706D" w14:textId="77777777" w:rsidR="00C93A0F" w:rsidRDefault="00355AF3">
      <w:pPr>
        <w:pStyle w:val="Textdecomentari"/>
        <w:spacing w:before="120" w:line="276" w:lineRule="auto"/>
        <w:jc w:val="both"/>
        <w:rPr>
          <w:rFonts w:ascii="Georgia" w:hAnsi="Georgia"/>
          <w:sz w:val="22"/>
          <w:szCs w:val="22"/>
        </w:rPr>
      </w:pPr>
      <w:r>
        <w:rPr>
          <w:rFonts w:ascii="Georgia" w:hAnsi="Georgia"/>
          <w:sz w:val="22"/>
          <w:szCs w:val="22"/>
        </w:rPr>
        <w:t>c) L’incompliment de les obligacions i compromisos assumits per part d’algun dels signants. L’extinció del conveni per aquest supòsit requereix fer el requeriment previst a l’apartat c de l’article 51.1 de la Llei 40/2015.</w:t>
      </w:r>
    </w:p>
    <w:p w14:paraId="3C93706E" w14:textId="77777777" w:rsidR="00C93A0F" w:rsidRDefault="00355AF3">
      <w:pPr>
        <w:pStyle w:val="Textdecomentari"/>
        <w:spacing w:before="120" w:line="276" w:lineRule="auto"/>
        <w:jc w:val="both"/>
        <w:rPr>
          <w:rFonts w:ascii="Georgia" w:hAnsi="Georgia"/>
          <w:sz w:val="22"/>
          <w:szCs w:val="22"/>
        </w:rPr>
      </w:pPr>
      <w:r>
        <w:rPr>
          <w:rFonts w:ascii="Georgia" w:hAnsi="Georgia"/>
          <w:sz w:val="22"/>
          <w:szCs w:val="22"/>
        </w:rPr>
        <w:t>d) Per decisió judicial declaratòria de la nul·litat del conveni.</w:t>
      </w:r>
    </w:p>
    <w:p w14:paraId="3C93706F" w14:textId="77777777" w:rsidR="00C93A0F" w:rsidRDefault="00355AF3">
      <w:pPr>
        <w:pStyle w:val="Textdecomentari"/>
        <w:spacing w:before="120" w:line="276" w:lineRule="auto"/>
        <w:jc w:val="both"/>
        <w:rPr>
          <w:rFonts w:ascii="Georgia" w:hAnsi="Georgia"/>
          <w:sz w:val="22"/>
          <w:szCs w:val="22"/>
        </w:rPr>
      </w:pPr>
      <w:r>
        <w:rPr>
          <w:rFonts w:ascii="Georgia" w:hAnsi="Georgia"/>
          <w:sz w:val="22"/>
          <w:szCs w:val="22"/>
        </w:rPr>
        <w:t>e) Qualsevol altra causa diferent de les anteriors, prevista en el conveni o en les lleis.</w:t>
      </w:r>
    </w:p>
    <w:p w14:paraId="3C937070" w14:textId="77777777" w:rsidR="00C93A0F" w:rsidRDefault="00355AF3">
      <w:pPr>
        <w:suppressAutoHyphens/>
        <w:spacing w:before="120" w:after="120"/>
        <w:jc w:val="both"/>
        <w:rPr>
          <w:rFonts w:ascii="Georgia" w:eastAsia="Times New Roman" w:hAnsi="Georgia" w:cs="Arial"/>
          <w:lang w:eastAsia="ar-SA"/>
        </w:rPr>
      </w:pPr>
      <w:r>
        <w:rPr>
          <w:rFonts w:ascii="Georgia" w:eastAsia="Times New Roman" w:hAnsi="Georgia" w:cs="Arial"/>
          <w:lang w:eastAsia="ar-SA"/>
        </w:rPr>
        <w:t xml:space="preserve">Girona, </w:t>
      </w:r>
      <w:r>
        <w:rPr>
          <w:rFonts w:ascii="Georgia" w:eastAsia="Times New Roman" w:hAnsi="Georgia" w:cs="Arial"/>
          <w:i/>
          <w:sz w:val="16"/>
          <w:szCs w:val="16"/>
          <w:highlight w:val="yellow"/>
          <w:lang w:eastAsia="ar-SA"/>
        </w:rPr>
        <w:t>(dia)</w:t>
      </w:r>
      <w:r>
        <w:rPr>
          <w:rFonts w:ascii="Georgia" w:eastAsia="Times New Roman" w:hAnsi="Georgia" w:cs="Arial"/>
          <w:lang w:eastAsia="ar-SA"/>
        </w:rPr>
        <w:t xml:space="preserve"> de </w:t>
      </w:r>
      <w:r>
        <w:rPr>
          <w:rFonts w:ascii="Georgia" w:eastAsia="Times New Roman" w:hAnsi="Georgia" w:cs="Arial"/>
          <w:i/>
          <w:sz w:val="16"/>
          <w:szCs w:val="16"/>
          <w:highlight w:val="yellow"/>
          <w:lang w:eastAsia="ar-SA"/>
        </w:rPr>
        <w:t>(mes)</w:t>
      </w:r>
      <w:r>
        <w:rPr>
          <w:rFonts w:ascii="Georgia" w:eastAsia="Times New Roman" w:hAnsi="Georgia" w:cs="Arial"/>
          <w:lang w:eastAsia="ar-SA"/>
        </w:rPr>
        <w:t xml:space="preserve"> de 202...</w:t>
      </w:r>
    </w:p>
    <w:p w14:paraId="3C937071" w14:textId="77777777" w:rsidR="00C93A0F" w:rsidRDefault="00C93A0F">
      <w:pPr>
        <w:suppressAutoHyphens/>
        <w:spacing w:before="120" w:after="120"/>
        <w:jc w:val="both"/>
        <w:rPr>
          <w:rFonts w:ascii="Georgia" w:eastAsia="Times New Roman" w:hAnsi="Georgia" w:cs="Arial"/>
          <w:lang w:eastAsia="ar-SA"/>
        </w:rPr>
      </w:pPr>
    </w:p>
    <w:tbl>
      <w:tblPr>
        <w:tblStyle w:val="Taulaambquadrcula"/>
        <w:tblW w:w="0" w:type="auto"/>
        <w:tblLook w:val="04A0" w:firstRow="1" w:lastRow="0" w:firstColumn="1" w:lastColumn="0" w:noHBand="0" w:noVBand="1"/>
      </w:tblPr>
      <w:tblGrid>
        <w:gridCol w:w="4539"/>
        <w:gridCol w:w="4522"/>
      </w:tblGrid>
      <w:tr w:rsidR="00C93A0F" w14:paraId="3C937074" w14:textId="77777777">
        <w:tc>
          <w:tcPr>
            <w:tcW w:w="4539" w:type="dxa"/>
          </w:tcPr>
          <w:p w14:paraId="3C937072" w14:textId="77777777" w:rsidR="00C93A0F" w:rsidRDefault="00355AF3">
            <w:pPr>
              <w:autoSpaceDE w:val="0"/>
              <w:snapToGrid w:val="0"/>
              <w:spacing w:after="0"/>
              <w:rPr>
                <w:rFonts w:ascii="Georgia" w:hAnsi="Georgia" w:cs="Arial"/>
                <w:lang w:eastAsia="ar-SA"/>
              </w:rPr>
            </w:pPr>
            <w:r>
              <w:rPr>
                <w:rFonts w:ascii="Georgia" w:hAnsi="Georgia" w:cs="Arial"/>
                <w:lang w:eastAsia="ar-SA"/>
              </w:rPr>
              <w:t>Signen per la Universitat de Girona:</w:t>
            </w:r>
          </w:p>
        </w:tc>
        <w:tc>
          <w:tcPr>
            <w:tcW w:w="4522" w:type="dxa"/>
          </w:tcPr>
          <w:p w14:paraId="3C937073" w14:textId="77777777" w:rsidR="00C93A0F" w:rsidRDefault="00355AF3">
            <w:pPr>
              <w:autoSpaceDE w:val="0"/>
              <w:snapToGrid w:val="0"/>
              <w:spacing w:after="0"/>
              <w:rPr>
                <w:rFonts w:ascii="Georgia" w:hAnsi="Georgia" w:cs="Arial"/>
                <w:i/>
                <w:sz w:val="16"/>
                <w:szCs w:val="16"/>
                <w:lang w:eastAsia="ar-SA"/>
              </w:rPr>
            </w:pPr>
            <w:r>
              <w:rPr>
                <w:rFonts w:ascii="Georgia" w:hAnsi="Georgia" w:cs="Arial"/>
                <w:lang w:eastAsia="ar-SA"/>
              </w:rPr>
              <w:t xml:space="preserve">Signen per la </w:t>
            </w:r>
            <w:r>
              <w:rPr>
                <w:rFonts w:ascii="Georgia" w:hAnsi="Georgia" w:cs="Arial"/>
                <w:i/>
                <w:sz w:val="16"/>
                <w:szCs w:val="16"/>
                <w:highlight w:val="yellow"/>
                <w:lang w:eastAsia="ar-SA"/>
              </w:rPr>
              <w:t>(nom de l’altra universitat)</w:t>
            </w:r>
            <w:r>
              <w:rPr>
                <w:rFonts w:ascii="Georgia" w:hAnsi="Georgia" w:cs="Arial"/>
                <w:i/>
                <w:sz w:val="16"/>
                <w:szCs w:val="16"/>
                <w:lang w:eastAsia="ar-SA"/>
              </w:rPr>
              <w:t>:</w:t>
            </w:r>
          </w:p>
        </w:tc>
      </w:tr>
      <w:tr w:rsidR="00C93A0F" w:rsidRPr="0040017A" w14:paraId="3C937081" w14:textId="77777777">
        <w:tc>
          <w:tcPr>
            <w:tcW w:w="4539" w:type="dxa"/>
          </w:tcPr>
          <w:p w14:paraId="012E814F" w14:textId="77777777" w:rsidR="00FE0F76" w:rsidRPr="0040017A" w:rsidRDefault="00FE0F76" w:rsidP="0054626D">
            <w:pPr>
              <w:spacing w:after="0"/>
              <w:rPr>
                <w:rFonts w:ascii="Georgia" w:hAnsi="Georgia" w:cs="Arial"/>
                <w:sz w:val="20"/>
                <w:szCs w:val="20"/>
                <w:lang w:eastAsia="ar-SA"/>
              </w:rPr>
            </w:pPr>
            <w:r w:rsidRPr="0040017A">
              <w:rPr>
                <w:rFonts w:ascii="Georgia" w:hAnsi="Georgia" w:cs="Arial"/>
                <w:sz w:val="20"/>
                <w:szCs w:val="20"/>
                <w:lang w:eastAsia="ar-SA"/>
              </w:rPr>
              <w:t xml:space="preserve">Dra. Maria dels Dolors Berga </w:t>
            </w:r>
          </w:p>
          <w:p w14:paraId="3C937076" w14:textId="4434E3A7" w:rsidR="00C93A0F" w:rsidRDefault="000D202E" w:rsidP="0054626D">
            <w:pPr>
              <w:spacing w:after="0"/>
              <w:rPr>
                <w:rFonts w:ascii="Georgia" w:hAnsi="Georgia" w:cs="Arial"/>
                <w:sz w:val="20"/>
                <w:szCs w:val="20"/>
                <w:lang w:eastAsia="ar-SA"/>
              </w:rPr>
            </w:pPr>
            <w:r>
              <w:rPr>
                <w:rFonts w:ascii="Georgia" w:hAnsi="Georgia" w:cs="Arial"/>
                <w:sz w:val="20"/>
                <w:szCs w:val="20"/>
                <w:lang w:eastAsia="ar-SA"/>
              </w:rPr>
              <w:t xml:space="preserve">Vicerectora de Recerca i Transferència de la </w:t>
            </w:r>
            <w:r w:rsidR="00355AF3">
              <w:rPr>
                <w:rFonts w:ascii="Georgia" w:hAnsi="Georgia" w:cs="Arial"/>
                <w:sz w:val="20"/>
                <w:szCs w:val="20"/>
                <w:lang w:eastAsia="ar-SA"/>
              </w:rPr>
              <w:t>Universitat de Girona</w:t>
            </w:r>
          </w:p>
          <w:p w14:paraId="7EA49848" w14:textId="77777777" w:rsidR="0054626D" w:rsidRPr="0054626D" w:rsidRDefault="0054626D" w:rsidP="0054626D">
            <w:pPr>
              <w:spacing w:after="0"/>
              <w:jc w:val="both"/>
              <w:rPr>
                <w:rFonts w:ascii="Georgia" w:hAnsi="Georgia" w:cs="Arial"/>
                <w:sz w:val="16"/>
                <w:szCs w:val="16"/>
                <w:lang w:eastAsia="ar-SA"/>
              </w:rPr>
            </w:pPr>
            <w:r w:rsidRPr="0054626D">
              <w:rPr>
                <w:rFonts w:ascii="Georgia" w:hAnsi="Georgia" w:cs="Arial"/>
                <w:i/>
                <w:iCs/>
                <w:sz w:val="16"/>
                <w:szCs w:val="16"/>
                <w:lang w:eastAsia="ar-SA"/>
              </w:rPr>
              <w:t>Per delegació, conforme a la Resolució del rector de 18 de desembre de 2025 (DOGC núm. 9574, de 31-12-2025).</w:t>
            </w:r>
          </w:p>
          <w:p w14:paraId="3C937077" w14:textId="77777777" w:rsidR="00C93A0F" w:rsidRDefault="00C93A0F">
            <w:pPr>
              <w:spacing w:after="0"/>
              <w:jc w:val="both"/>
              <w:rPr>
                <w:rFonts w:ascii="Georgia" w:hAnsi="Georgia" w:cs="Arial"/>
                <w:sz w:val="20"/>
                <w:szCs w:val="20"/>
                <w:lang w:eastAsia="ar-SA"/>
              </w:rPr>
            </w:pPr>
          </w:p>
          <w:p w14:paraId="3C937078" w14:textId="77777777" w:rsidR="00C93A0F" w:rsidRPr="0040017A" w:rsidRDefault="00C93A0F">
            <w:pPr>
              <w:spacing w:after="0"/>
              <w:jc w:val="both"/>
              <w:rPr>
                <w:rFonts w:ascii="Georgia" w:hAnsi="Georgia" w:cs="Arial"/>
                <w:sz w:val="20"/>
                <w:szCs w:val="20"/>
                <w:lang w:eastAsia="ar-SA"/>
              </w:rPr>
            </w:pPr>
          </w:p>
          <w:p w14:paraId="3C937079" w14:textId="77777777" w:rsidR="00C93A0F" w:rsidRPr="0040017A" w:rsidRDefault="00C93A0F">
            <w:pPr>
              <w:spacing w:after="0"/>
              <w:jc w:val="both"/>
              <w:rPr>
                <w:rFonts w:ascii="Georgia" w:hAnsi="Georgia" w:cs="Arial"/>
                <w:sz w:val="20"/>
                <w:szCs w:val="20"/>
                <w:lang w:eastAsia="ar-SA"/>
              </w:rPr>
            </w:pPr>
          </w:p>
          <w:p w14:paraId="3C93707A" w14:textId="77777777" w:rsidR="00C93A0F" w:rsidRDefault="00355AF3">
            <w:pPr>
              <w:spacing w:after="0"/>
              <w:jc w:val="both"/>
              <w:rPr>
                <w:rFonts w:ascii="Georgia" w:hAnsi="Georgia" w:cs="Arial"/>
                <w:sz w:val="20"/>
                <w:szCs w:val="20"/>
                <w:lang w:eastAsia="ar-SA"/>
              </w:rPr>
            </w:pPr>
            <w:r>
              <w:rPr>
                <w:rFonts w:ascii="Georgia" w:hAnsi="Georgia" w:cs="Arial"/>
                <w:sz w:val="20"/>
                <w:szCs w:val="20"/>
                <w:lang w:eastAsia="ar-SA"/>
              </w:rPr>
              <w:t xml:space="preserve">Data: </w:t>
            </w:r>
            <w:r w:rsidRPr="0040017A">
              <w:rPr>
                <w:rFonts w:ascii="Georgia" w:hAnsi="Georgia" w:cs="Arial"/>
                <w:sz w:val="20"/>
                <w:szCs w:val="20"/>
                <w:lang w:eastAsia="ar-SA"/>
              </w:rPr>
              <w:t>(emplenar)</w:t>
            </w:r>
          </w:p>
        </w:tc>
        <w:tc>
          <w:tcPr>
            <w:tcW w:w="4522" w:type="dxa"/>
          </w:tcPr>
          <w:p w14:paraId="3C93707B" w14:textId="77777777" w:rsidR="00C93A0F" w:rsidRPr="0040017A" w:rsidRDefault="00355AF3" w:rsidP="0040017A">
            <w:pPr>
              <w:spacing w:after="0"/>
              <w:jc w:val="both"/>
              <w:rPr>
                <w:rFonts w:ascii="Georgia" w:hAnsi="Georgia" w:cs="Arial"/>
                <w:sz w:val="20"/>
                <w:szCs w:val="20"/>
                <w:lang w:eastAsia="ar-SA"/>
              </w:rPr>
            </w:pPr>
            <w:r w:rsidRPr="0040017A">
              <w:rPr>
                <w:rFonts w:ascii="Georgia" w:hAnsi="Georgia" w:cs="Arial"/>
                <w:sz w:val="20"/>
                <w:szCs w:val="20"/>
                <w:lang w:eastAsia="ar-SA"/>
              </w:rPr>
              <w:t>(nom i cognoms)</w:t>
            </w:r>
          </w:p>
          <w:p w14:paraId="3C93707C" w14:textId="77777777" w:rsidR="00C93A0F" w:rsidRPr="0040017A" w:rsidRDefault="00355AF3">
            <w:pPr>
              <w:spacing w:after="0"/>
              <w:jc w:val="both"/>
              <w:rPr>
                <w:rFonts w:ascii="Georgia" w:hAnsi="Georgia" w:cs="Arial"/>
                <w:sz w:val="20"/>
                <w:szCs w:val="20"/>
                <w:lang w:eastAsia="ar-SA"/>
              </w:rPr>
            </w:pPr>
            <w:r w:rsidRPr="0040017A">
              <w:rPr>
                <w:rFonts w:ascii="Georgia" w:hAnsi="Georgia" w:cs="Arial"/>
                <w:sz w:val="20"/>
                <w:szCs w:val="20"/>
                <w:lang w:eastAsia="ar-SA"/>
              </w:rPr>
              <w:t xml:space="preserve">(càrrec) </w:t>
            </w:r>
            <w:r>
              <w:rPr>
                <w:rFonts w:ascii="Georgia" w:hAnsi="Georgia" w:cs="Arial"/>
                <w:sz w:val="20"/>
                <w:szCs w:val="20"/>
                <w:lang w:eastAsia="ar-SA"/>
              </w:rPr>
              <w:t xml:space="preserve">de </w:t>
            </w:r>
            <w:r w:rsidRPr="0040017A">
              <w:rPr>
                <w:rFonts w:ascii="Georgia" w:hAnsi="Georgia" w:cs="Arial"/>
                <w:sz w:val="20"/>
                <w:szCs w:val="20"/>
                <w:lang w:eastAsia="ar-SA"/>
              </w:rPr>
              <w:t>(nom de l’altra universitat)</w:t>
            </w:r>
          </w:p>
          <w:p w14:paraId="3C93707D" w14:textId="77777777" w:rsidR="00C93A0F" w:rsidRPr="0040017A" w:rsidRDefault="00C93A0F">
            <w:pPr>
              <w:spacing w:after="0"/>
              <w:jc w:val="both"/>
              <w:rPr>
                <w:rFonts w:ascii="Georgia" w:hAnsi="Georgia" w:cs="Arial"/>
                <w:sz w:val="20"/>
                <w:szCs w:val="20"/>
                <w:lang w:eastAsia="ar-SA"/>
              </w:rPr>
            </w:pPr>
          </w:p>
          <w:p w14:paraId="3C93707E" w14:textId="77777777" w:rsidR="00C93A0F" w:rsidRPr="0040017A" w:rsidRDefault="00C93A0F">
            <w:pPr>
              <w:spacing w:after="0"/>
              <w:jc w:val="both"/>
              <w:rPr>
                <w:rFonts w:ascii="Georgia" w:hAnsi="Georgia" w:cs="Arial"/>
                <w:sz w:val="20"/>
                <w:szCs w:val="20"/>
                <w:lang w:eastAsia="ar-SA"/>
              </w:rPr>
            </w:pPr>
          </w:p>
          <w:p w14:paraId="3C93707F" w14:textId="77777777" w:rsidR="00C93A0F" w:rsidRDefault="00C93A0F">
            <w:pPr>
              <w:spacing w:after="0"/>
              <w:jc w:val="both"/>
              <w:rPr>
                <w:rFonts w:ascii="Georgia" w:hAnsi="Georgia" w:cs="Arial"/>
                <w:sz w:val="20"/>
                <w:szCs w:val="20"/>
                <w:lang w:eastAsia="ar-SA"/>
              </w:rPr>
            </w:pPr>
          </w:p>
          <w:p w14:paraId="166EBE11" w14:textId="77777777" w:rsidR="0054626D" w:rsidRDefault="0054626D">
            <w:pPr>
              <w:spacing w:after="0"/>
              <w:jc w:val="both"/>
              <w:rPr>
                <w:rFonts w:ascii="Georgia" w:hAnsi="Georgia" w:cs="Arial"/>
                <w:sz w:val="20"/>
                <w:szCs w:val="20"/>
                <w:lang w:eastAsia="ar-SA"/>
              </w:rPr>
            </w:pPr>
          </w:p>
          <w:p w14:paraId="5482267E" w14:textId="77777777" w:rsidR="0054626D" w:rsidRPr="0040017A" w:rsidRDefault="0054626D">
            <w:pPr>
              <w:spacing w:after="0"/>
              <w:jc w:val="both"/>
              <w:rPr>
                <w:rFonts w:ascii="Georgia" w:hAnsi="Georgia" w:cs="Arial"/>
                <w:sz w:val="20"/>
                <w:szCs w:val="20"/>
                <w:lang w:eastAsia="ar-SA"/>
              </w:rPr>
            </w:pPr>
          </w:p>
          <w:p w14:paraId="3C937080" w14:textId="77777777" w:rsidR="00C93A0F" w:rsidRPr="0040017A" w:rsidRDefault="00355AF3">
            <w:pPr>
              <w:spacing w:after="0"/>
              <w:jc w:val="both"/>
              <w:rPr>
                <w:rFonts w:ascii="Georgia" w:hAnsi="Georgia" w:cs="Arial"/>
                <w:sz w:val="20"/>
                <w:szCs w:val="20"/>
                <w:lang w:eastAsia="ar-SA"/>
              </w:rPr>
            </w:pPr>
            <w:r>
              <w:rPr>
                <w:rFonts w:ascii="Georgia" w:hAnsi="Georgia" w:cs="Arial"/>
                <w:sz w:val="20"/>
                <w:szCs w:val="20"/>
                <w:lang w:eastAsia="ar-SA"/>
              </w:rPr>
              <w:t xml:space="preserve">Data: </w:t>
            </w:r>
            <w:r w:rsidRPr="0040017A">
              <w:rPr>
                <w:rFonts w:ascii="Georgia" w:hAnsi="Georgia" w:cs="Arial"/>
                <w:sz w:val="20"/>
                <w:szCs w:val="20"/>
                <w:lang w:eastAsia="ar-SA"/>
              </w:rPr>
              <w:t>(emplenar)</w:t>
            </w:r>
          </w:p>
        </w:tc>
      </w:tr>
      <w:tr w:rsidR="00C93A0F" w14:paraId="3C937091" w14:textId="77777777">
        <w:tc>
          <w:tcPr>
            <w:tcW w:w="4539" w:type="dxa"/>
          </w:tcPr>
          <w:p w14:paraId="3C937082" w14:textId="77777777" w:rsidR="00C93A0F" w:rsidRDefault="00C93A0F">
            <w:pPr>
              <w:autoSpaceDE w:val="0"/>
              <w:snapToGrid w:val="0"/>
              <w:spacing w:after="0"/>
              <w:rPr>
                <w:rFonts w:ascii="Georgia" w:hAnsi="Georgia" w:cs="Arial"/>
                <w:i/>
                <w:sz w:val="16"/>
                <w:szCs w:val="16"/>
                <w:lang w:eastAsia="ar-SA"/>
              </w:rPr>
            </w:pPr>
          </w:p>
          <w:p w14:paraId="3C937083" w14:textId="77777777" w:rsidR="00C93A0F" w:rsidRDefault="00355AF3">
            <w:pPr>
              <w:autoSpaceDE w:val="0"/>
              <w:snapToGrid w:val="0"/>
              <w:spacing w:after="0"/>
              <w:rPr>
                <w:rFonts w:ascii="Georgia" w:hAnsi="Georgia" w:cs="Arial"/>
                <w:i/>
                <w:sz w:val="16"/>
                <w:szCs w:val="16"/>
                <w:lang w:eastAsia="ar-SA"/>
              </w:rPr>
            </w:pPr>
            <w:r>
              <w:rPr>
                <w:rFonts w:ascii="Georgia" w:hAnsi="Georgia" w:cs="Arial"/>
                <w:i/>
                <w:sz w:val="16"/>
                <w:szCs w:val="16"/>
                <w:highlight w:val="yellow"/>
                <w:lang w:eastAsia="ar-SA"/>
              </w:rPr>
              <w:t>(nom i cognoms)</w:t>
            </w:r>
          </w:p>
          <w:p w14:paraId="3C937084" w14:textId="77777777" w:rsidR="00C93A0F" w:rsidRDefault="00355AF3">
            <w:pPr>
              <w:autoSpaceDE w:val="0"/>
              <w:snapToGrid w:val="0"/>
              <w:spacing w:after="0"/>
              <w:rPr>
                <w:rFonts w:ascii="Georgia" w:hAnsi="Georgia" w:cs="Arial"/>
                <w:sz w:val="20"/>
                <w:szCs w:val="20"/>
                <w:lang w:eastAsia="ar-SA"/>
              </w:rPr>
            </w:pPr>
            <w:r>
              <w:rPr>
                <w:rFonts w:ascii="Georgia" w:hAnsi="Georgia" w:cs="Arial"/>
                <w:sz w:val="20"/>
                <w:szCs w:val="20"/>
                <w:lang w:eastAsia="ar-SA"/>
              </w:rPr>
              <w:t>Director/a de tesi de la Universitat de Girona</w:t>
            </w:r>
          </w:p>
          <w:p w14:paraId="3C937085" w14:textId="77777777" w:rsidR="00C93A0F" w:rsidRDefault="00C93A0F">
            <w:pPr>
              <w:autoSpaceDE w:val="0"/>
              <w:snapToGrid w:val="0"/>
              <w:spacing w:after="0"/>
              <w:rPr>
                <w:rFonts w:ascii="Georgia" w:hAnsi="Georgia" w:cs="Arial"/>
                <w:sz w:val="20"/>
                <w:szCs w:val="20"/>
                <w:lang w:eastAsia="ar-SA"/>
              </w:rPr>
            </w:pPr>
          </w:p>
          <w:p w14:paraId="3C937086" w14:textId="77777777" w:rsidR="00C93A0F" w:rsidRDefault="00C93A0F">
            <w:pPr>
              <w:autoSpaceDE w:val="0"/>
              <w:snapToGrid w:val="0"/>
              <w:spacing w:after="0"/>
              <w:rPr>
                <w:rFonts w:ascii="Georgia" w:hAnsi="Georgia" w:cs="Arial"/>
                <w:sz w:val="20"/>
                <w:szCs w:val="20"/>
                <w:lang w:eastAsia="ar-SA"/>
              </w:rPr>
            </w:pPr>
          </w:p>
          <w:p w14:paraId="3C937087" w14:textId="77777777" w:rsidR="00C93A0F" w:rsidRDefault="00C93A0F">
            <w:pPr>
              <w:autoSpaceDE w:val="0"/>
              <w:snapToGrid w:val="0"/>
              <w:spacing w:after="0"/>
              <w:rPr>
                <w:rFonts w:ascii="Georgia" w:hAnsi="Georgia" w:cs="Arial"/>
                <w:sz w:val="20"/>
                <w:szCs w:val="20"/>
                <w:lang w:eastAsia="ar-SA"/>
              </w:rPr>
            </w:pPr>
          </w:p>
          <w:p w14:paraId="3C937088" w14:textId="77777777" w:rsidR="00C93A0F" w:rsidRDefault="00355AF3">
            <w:pPr>
              <w:autoSpaceDE w:val="0"/>
              <w:snapToGrid w:val="0"/>
              <w:spacing w:after="0"/>
              <w:rPr>
                <w:rFonts w:ascii="Georgia" w:hAnsi="Georgia" w:cs="Arial"/>
                <w:i/>
                <w:sz w:val="20"/>
                <w:szCs w:val="20"/>
                <w:lang w:eastAsia="ar-SA"/>
              </w:rPr>
            </w:pPr>
            <w:r>
              <w:rPr>
                <w:rFonts w:ascii="Georgia" w:hAnsi="Georgia" w:cs="Arial"/>
                <w:sz w:val="20"/>
                <w:szCs w:val="20"/>
                <w:lang w:eastAsia="ar-SA"/>
              </w:rPr>
              <w:t xml:space="preserve">Data: </w:t>
            </w:r>
            <w:r>
              <w:rPr>
                <w:rFonts w:ascii="Georgia" w:hAnsi="Georgia" w:cs="Arial"/>
                <w:i/>
                <w:sz w:val="16"/>
                <w:szCs w:val="16"/>
                <w:highlight w:val="yellow"/>
                <w:lang w:eastAsia="ar-SA"/>
              </w:rPr>
              <w:t>(emplenar)</w:t>
            </w:r>
          </w:p>
        </w:tc>
        <w:tc>
          <w:tcPr>
            <w:tcW w:w="4522" w:type="dxa"/>
          </w:tcPr>
          <w:p w14:paraId="3C937089" w14:textId="77777777" w:rsidR="00C93A0F" w:rsidRDefault="00C93A0F">
            <w:pPr>
              <w:autoSpaceDE w:val="0"/>
              <w:snapToGrid w:val="0"/>
              <w:spacing w:after="0"/>
              <w:rPr>
                <w:rFonts w:ascii="Georgia" w:hAnsi="Georgia" w:cs="Arial"/>
                <w:i/>
                <w:sz w:val="16"/>
                <w:szCs w:val="16"/>
                <w:lang w:eastAsia="ar-SA"/>
              </w:rPr>
            </w:pPr>
          </w:p>
          <w:p w14:paraId="3C93708A" w14:textId="77777777" w:rsidR="00C93A0F" w:rsidRDefault="00355AF3">
            <w:pPr>
              <w:autoSpaceDE w:val="0"/>
              <w:snapToGrid w:val="0"/>
              <w:spacing w:after="0"/>
              <w:rPr>
                <w:rFonts w:ascii="Georgia" w:hAnsi="Georgia" w:cs="Arial"/>
                <w:i/>
                <w:sz w:val="16"/>
                <w:szCs w:val="16"/>
                <w:lang w:eastAsia="ar-SA"/>
              </w:rPr>
            </w:pPr>
            <w:r>
              <w:rPr>
                <w:rFonts w:ascii="Georgia" w:hAnsi="Georgia" w:cs="Arial"/>
                <w:i/>
                <w:sz w:val="16"/>
                <w:szCs w:val="16"/>
                <w:highlight w:val="yellow"/>
                <w:lang w:eastAsia="ar-SA"/>
              </w:rPr>
              <w:t>(nom i cognoms)</w:t>
            </w:r>
          </w:p>
          <w:p w14:paraId="3C93708B" w14:textId="77777777" w:rsidR="00C93A0F" w:rsidRDefault="00355AF3">
            <w:pPr>
              <w:spacing w:after="0"/>
              <w:jc w:val="both"/>
              <w:rPr>
                <w:rFonts w:ascii="Georgia" w:hAnsi="Georgia" w:cs="Arial"/>
                <w:i/>
                <w:sz w:val="16"/>
                <w:szCs w:val="16"/>
                <w:lang w:eastAsia="ar-SA"/>
              </w:rPr>
            </w:pPr>
            <w:r>
              <w:rPr>
                <w:rFonts w:ascii="Georgia" w:hAnsi="Georgia" w:cs="Arial"/>
                <w:sz w:val="20"/>
                <w:szCs w:val="20"/>
                <w:lang w:eastAsia="ar-SA"/>
              </w:rPr>
              <w:t xml:space="preserve">Director/a de tesi de </w:t>
            </w:r>
            <w:r>
              <w:rPr>
                <w:rFonts w:ascii="Georgia" w:hAnsi="Georgia" w:cs="Arial"/>
                <w:i/>
                <w:sz w:val="16"/>
                <w:szCs w:val="16"/>
                <w:highlight w:val="yellow"/>
                <w:lang w:eastAsia="ar-SA"/>
              </w:rPr>
              <w:t>(nom de l’altra universitat)</w:t>
            </w:r>
          </w:p>
          <w:p w14:paraId="3C93708C" w14:textId="77777777" w:rsidR="00C93A0F" w:rsidRDefault="00C93A0F">
            <w:pPr>
              <w:spacing w:after="0"/>
              <w:jc w:val="both"/>
              <w:rPr>
                <w:rFonts w:ascii="Georgia" w:hAnsi="Georgia" w:cs="Arial"/>
                <w:i/>
                <w:sz w:val="16"/>
                <w:szCs w:val="16"/>
                <w:lang w:eastAsia="ar-SA"/>
              </w:rPr>
            </w:pPr>
          </w:p>
          <w:p w14:paraId="3C93708D" w14:textId="77777777" w:rsidR="00C93A0F" w:rsidRDefault="00C93A0F">
            <w:pPr>
              <w:spacing w:after="0"/>
              <w:jc w:val="both"/>
              <w:rPr>
                <w:rFonts w:ascii="Georgia" w:hAnsi="Georgia" w:cs="Arial"/>
                <w:i/>
                <w:sz w:val="16"/>
                <w:szCs w:val="16"/>
                <w:lang w:eastAsia="ar-SA"/>
              </w:rPr>
            </w:pPr>
          </w:p>
          <w:p w14:paraId="3C93708E" w14:textId="77777777" w:rsidR="00C93A0F" w:rsidRDefault="00C93A0F">
            <w:pPr>
              <w:spacing w:after="0"/>
              <w:jc w:val="both"/>
              <w:rPr>
                <w:rFonts w:ascii="Georgia" w:hAnsi="Georgia" w:cs="Arial"/>
                <w:i/>
                <w:sz w:val="16"/>
                <w:szCs w:val="16"/>
                <w:lang w:eastAsia="ar-SA"/>
              </w:rPr>
            </w:pPr>
          </w:p>
          <w:p w14:paraId="3C93708F" w14:textId="77777777" w:rsidR="00C93A0F" w:rsidRDefault="00C93A0F">
            <w:pPr>
              <w:spacing w:after="0"/>
              <w:jc w:val="both"/>
              <w:rPr>
                <w:rFonts w:ascii="Georgia" w:hAnsi="Georgia" w:cs="Arial"/>
                <w:i/>
                <w:sz w:val="16"/>
                <w:szCs w:val="16"/>
                <w:lang w:eastAsia="ar-SA"/>
              </w:rPr>
            </w:pPr>
          </w:p>
          <w:p w14:paraId="3C937090" w14:textId="77777777" w:rsidR="00C93A0F" w:rsidRDefault="00355AF3">
            <w:pPr>
              <w:spacing w:after="0"/>
              <w:jc w:val="both"/>
              <w:rPr>
                <w:rFonts w:ascii="Georgia" w:hAnsi="Georgia" w:cs="Arial"/>
                <w:b/>
                <w:sz w:val="20"/>
                <w:szCs w:val="20"/>
                <w:u w:val="single"/>
                <w:lang w:eastAsia="ar-SA"/>
              </w:rPr>
            </w:pPr>
            <w:r>
              <w:rPr>
                <w:rFonts w:ascii="Georgia" w:hAnsi="Georgia" w:cs="Arial"/>
                <w:sz w:val="20"/>
                <w:szCs w:val="20"/>
                <w:lang w:eastAsia="ar-SA"/>
              </w:rPr>
              <w:t xml:space="preserve">Data: </w:t>
            </w:r>
            <w:r>
              <w:rPr>
                <w:rFonts w:ascii="Georgia" w:hAnsi="Georgia" w:cs="Arial"/>
                <w:i/>
                <w:sz w:val="16"/>
                <w:szCs w:val="16"/>
                <w:highlight w:val="yellow"/>
                <w:lang w:eastAsia="ar-SA"/>
              </w:rPr>
              <w:t>(emplenar)</w:t>
            </w:r>
          </w:p>
        </w:tc>
      </w:tr>
      <w:tr w:rsidR="00C93A0F" w14:paraId="3C937098" w14:textId="77777777">
        <w:tc>
          <w:tcPr>
            <w:tcW w:w="9061" w:type="dxa"/>
            <w:gridSpan w:val="2"/>
          </w:tcPr>
          <w:p w14:paraId="3C937092" w14:textId="77777777" w:rsidR="00C93A0F" w:rsidRDefault="00C93A0F">
            <w:pPr>
              <w:autoSpaceDE w:val="0"/>
              <w:snapToGrid w:val="0"/>
              <w:spacing w:after="0"/>
              <w:ind w:left="2977"/>
              <w:jc w:val="center"/>
              <w:rPr>
                <w:rFonts w:ascii="Georgia" w:hAnsi="Georgia" w:cs="Arial"/>
                <w:i/>
                <w:sz w:val="16"/>
                <w:szCs w:val="16"/>
                <w:lang w:eastAsia="ar-SA"/>
              </w:rPr>
            </w:pPr>
          </w:p>
          <w:p w14:paraId="3C937093" w14:textId="77777777" w:rsidR="00C93A0F" w:rsidRDefault="00355AF3">
            <w:pPr>
              <w:autoSpaceDE w:val="0"/>
              <w:snapToGrid w:val="0"/>
              <w:spacing w:after="0"/>
              <w:jc w:val="center"/>
              <w:rPr>
                <w:rFonts w:ascii="Georgia" w:hAnsi="Georgia" w:cs="Arial"/>
                <w:i/>
                <w:sz w:val="16"/>
                <w:szCs w:val="16"/>
                <w:lang w:eastAsia="ar-SA"/>
              </w:rPr>
            </w:pPr>
            <w:r>
              <w:rPr>
                <w:rFonts w:ascii="Georgia" w:hAnsi="Georgia" w:cs="Arial"/>
                <w:i/>
                <w:sz w:val="16"/>
                <w:szCs w:val="16"/>
                <w:highlight w:val="yellow"/>
                <w:lang w:eastAsia="ar-SA"/>
              </w:rPr>
              <w:t>(nom i cognoms)</w:t>
            </w:r>
          </w:p>
          <w:p w14:paraId="3C937094" w14:textId="77777777" w:rsidR="00C93A0F" w:rsidRDefault="00355AF3">
            <w:pPr>
              <w:spacing w:after="0"/>
              <w:jc w:val="center"/>
              <w:rPr>
                <w:rFonts w:ascii="Georgia" w:hAnsi="Georgia" w:cs="Arial"/>
                <w:sz w:val="20"/>
                <w:szCs w:val="20"/>
                <w:lang w:eastAsia="ca-ES"/>
              </w:rPr>
            </w:pPr>
            <w:r>
              <w:rPr>
                <w:rFonts w:ascii="Georgia" w:hAnsi="Georgia" w:cs="Arial"/>
                <w:sz w:val="20"/>
                <w:szCs w:val="20"/>
                <w:lang w:eastAsia="ar-SA"/>
              </w:rPr>
              <w:t>El doctorand / la doctoranda</w:t>
            </w:r>
          </w:p>
          <w:p w14:paraId="3C937095" w14:textId="77777777" w:rsidR="00C93A0F" w:rsidRDefault="00C93A0F">
            <w:pPr>
              <w:spacing w:after="0"/>
              <w:ind w:left="2977"/>
              <w:jc w:val="center"/>
              <w:rPr>
                <w:rFonts w:ascii="Georgia" w:hAnsi="Georgia" w:cs="Arial"/>
                <w:b/>
                <w:sz w:val="20"/>
                <w:szCs w:val="20"/>
                <w:u w:val="single"/>
                <w:lang w:eastAsia="ar-SA"/>
              </w:rPr>
            </w:pPr>
          </w:p>
          <w:p w14:paraId="3C937096" w14:textId="77777777" w:rsidR="00C93A0F" w:rsidRDefault="00C93A0F">
            <w:pPr>
              <w:spacing w:after="0"/>
              <w:ind w:left="2977"/>
              <w:jc w:val="center"/>
              <w:rPr>
                <w:rFonts w:ascii="Georgia" w:hAnsi="Georgia" w:cs="Arial"/>
                <w:b/>
                <w:sz w:val="20"/>
                <w:szCs w:val="20"/>
                <w:u w:val="single"/>
                <w:lang w:eastAsia="ar-SA"/>
              </w:rPr>
            </w:pPr>
          </w:p>
          <w:p w14:paraId="3C937097" w14:textId="77777777" w:rsidR="00C93A0F" w:rsidRDefault="00355AF3">
            <w:pPr>
              <w:spacing w:after="0"/>
              <w:jc w:val="center"/>
              <w:rPr>
                <w:rFonts w:ascii="Georgia" w:hAnsi="Georgia" w:cs="Arial"/>
                <w:b/>
                <w:sz w:val="20"/>
                <w:szCs w:val="20"/>
                <w:u w:val="single"/>
                <w:lang w:eastAsia="ar-SA"/>
              </w:rPr>
            </w:pPr>
            <w:r>
              <w:rPr>
                <w:rFonts w:ascii="Georgia" w:hAnsi="Georgia" w:cs="Arial"/>
                <w:sz w:val="20"/>
                <w:szCs w:val="20"/>
                <w:lang w:eastAsia="ar-SA"/>
              </w:rPr>
              <w:t xml:space="preserve">Data: </w:t>
            </w:r>
            <w:r>
              <w:rPr>
                <w:rFonts w:ascii="Georgia" w:hAnsi="Georgia" w:cs="Arial"/>
                <w:i/>
                <w:sz w:val="16"/>
                <w:szCs w:val="16"/>
                <w:highlight w:val="yellow"/>
                <w:lang w:eastAsia="ar-SA"/>
              </w:rPr>
              <w:t>(emplenar)</w:t>
            </w:r>
          </w:p>
        </w:tc>
      </w:tr>
    </w:tbl>
    <w:p w14:paraId="3C937099" w14:textId="77777777" w:rsidR="00C93A0F" w:rsidRDefault="00C93A0F">
      <w:pPr>
        <w:spacing w:before="120" w:after="120"/>
        <w:rPr>
          <w:rFonts w:ascii="Georgia" w:hAnsi="Georgia" w:cs="Arial"/>
        </w:rPr>
      </w:pPr>
    </w:p>
    <w:sectPr w:rsidR="00C93A0F">
      <w:footerReference w:type="default" r:id="rId29"/>
      <w:pgSz w:w="11906" w:h="16838"/>
      <w:pgMar w:top="851" w:right="1134" w:bottom="1134" w:left="1701" w:header="107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7D47D" w14:textId="77777777" w:rsidR="00D14876" w:rsidRDefault="00D14876">
      <w:pPr>
        <w:spacing w:line="240" w:lineRule="auto"/>
      </w:pPr>
      <w:r>
        <w:separator/>
      </w:r>
    </w:p>
  </w:endnote>
  <w:endnote w:type="continuationSeparator" w:id="0">
    <w:p w14:paraId="2E6FB213" w14:textId="77777777" w:rsidR="00D14876" w:rsidRDefault="00D148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w:altName w:val="Arial"/>
    <w:charset w:val="00"/>
    <w:family w:val="swiss"/>
    <w:pitch w:val="default"/>
    <w:sig w:usb0="00000000"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370A0" w14:textId="77777777" w:rsidR="00C93A0F" w:rsidRDefault="00355AF3">
    <w:pPr>
      <w:pStyle w:val="Peu"/>
      <w:ind w:right="360"/>
    </w:pPr>
    <w:r>
      <w:rPr>
        <w:noProof/>
        <w:lang w:val="es-ES" w:eastAsia="es-ES"/>
      </w:rPr>
      <mc:AlternateContent>
        <mc:Choice Requires="wps">
          <w:drawing>
            <wp:anchor distT="0" distB="0" distL="0" distR="0" simplePos="0" relativeHeight="251659264" behindDoc="0" locked="0" layoutInCell="1" allowOverlap="1" wp14:anchorId="3C9370A1" wp14:editId="3C9370A2">
              <wp:simplePos x="0" y="0"/>
              <wp:positionH relativeFrom="page">
                <wp:posOffset>3991610</wp:posOffset>
              </wp:positionH>
              <wp:positionV relativeFrom="paragraph">
                <wp:posOffset>40005</wp:posOffset>
              </wp:positionV>
              <wp:extent cx="176530" cy="145415"/>
              <wp:effectExtent l="635" t="1905" r="3810" b="5080"/>
              <wp:wrapSquare wrapText="largest"/>
              <wp:docPr id="1" name="Quadre de tex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 cy="145415"/>
                      </a:xfrm>
                      <a:prstGeom prst="rect">
                        <a:avLst/>
                      </a:prstGeom>
                      <a:solidFill>
                        <a:srgbClr val="FFFFFF">
                          <a:alpha val="0"/>
                        </a:srgbClr>
                      </a:solidFill>
                      <a:ln>
                        <a:noFill/>
                      </a:ln>
                    </wps:spPr>
                    <wps:txbx>
                      <w:txbxContent>
                        <w:p w14:paraId="3C9370A3" w14:textId="77777777" w:rsidR="00C93A0F" w:rsidRDefault="00355AF3">
                          <w:pPr>
                            <w:pStyle w:val="Peu"/>
                          </w:pPr>
                          <w:r>
                            <w:rPr>
                              <w:rStyle w:val="Nmerodepgina"/>
                              <w:rFonts w:cs="Arial"/>
                              <w:sz w:val="20"/>
                              <w:szCs w:val="20"/>
                            </w:rPr>
                            <w:fldChar w:fldCharType="begin"/>
                          </w:r>
                          <w:r>
                            <w:rPr>
                              <w:rStyle w:val="Nmerodepgina"/>
                              <w:rFonts w:cs="Arial"/>
                              <w:sz w:val="20"/>
                              <w:szCs w:val="20"/>
                            </w:rPr>
                            <w:instrText xml:space="preserve"> PAGE </w:instrText>
                          </w:r>
                          <w:r>
                            <w:rPr>
                              <w:rStyle w:val="Nmerodepgina"/>
                              <w:rFonts w:cs="Arial"/>
                              <w:sz w:val="20"/>
                              <w:szCs w:val="20"/>
                            </w:rPr>
                            <w:fldChar w:fldCharType="separate"/>
                          </w:r>
                          <w:r>
                            <w:rPr>
                              <w:rStyle w:val="Nmerodepgina"/>
                              <w:rFonts w:cs="Arial"/>
                              <w:sz w:val="20"/>
                              <w:szCs w:val="20"/>
                            </w:rPr>
                            <w:t>7</w:t>
                          </w:r>
                          <w:r>
                            <w:rPr>
                              <w:rStyle w:val="Nmerodepgina"/>
                              <w:rFonts w:cs="Arial"/>
                              <w:sz w:val="20"/>
                              <w:szCs w:val="20"/>
                            </w:rPr>
                            <w:fldChar w:fldCharType="end"/>
                          </w:r>
                          <w:r>
                            <w:rPr>
                              <w:rStyle w:val="Nmerodepgina"/>
                              <w:rFonts w:ascii="Arial" w:hAnsi="Arial" w:cs="Arial"/>
                              <w:sz w:val="20"/>
                              <w:szCs w:val="20"/>
                            </w:rPr>
                            <w:t>/</w:t>
                          </w:r>
                          <w:r>
                            <w:rPr>
                              <w:rStyle w:val="Nmerodepgina"/>
                              <w:rFonts w:cs="Arial"/>
                              <w:sz w:val="20"/>
                              <w:szCs w:val="20"/>
                            </w:rPr>
                            <w:fldChar w:fldCharType="begin"/>
                          </w:r>
                          <w:r>
                            <w:rPr>
                              <w:rStyle w:val="Nmerodepgina"/>
                              <w:rFonts w:cs="Arial"/>
                              <w:sz w:val="20"/>
                              <w:szCs w:val="20"/>
                            </w:rPr>
                            <w:instrText xml:space="preserve"> NUMPAGES \*Arabic </w:instrText>
                          </w:r>
                          <w:r>
                            <w:rPr>
                              <w:rStyle w:val="Nmerodepgina"/>
                              <w:rFonts w:cs="Arial"/>
                              <w:sz w:val="20"/>
                              <w:szCs w:val="20"/>
                            </w:rPr>
                            <w:fldChar w:fldCharType="separate"/>
                          </w:r>
                          <w:r>
                            <w:rPr>
                              <w:rStyle w:val="Nmerodepgina"/>
                              <w:rFonts w:cs="Arial"/>
                              <w:sz w:val="20"/>
                              <w:szCs w:val="20"/>
                            </w:rPr>
                            <w:t>7</w:t>
                          </w:r>
                          <w:r>
                            <w:rPr>
                              <w:rStyle w:val="Nmerodepgina"/>
                              <w:rFonts w:cs="Arial"/>
                              <w:sz w:val="20"/>
                              <w:szCs w:val="20"/>
                            </w:rPr>
                            <w:fldChar w:fldCharType="end"/>
                          </w:r>
                        </w:p>
                      </w:txbxContent>
                    </wps:txbx>
                    <wps:bodyPr rot="0" vert="horz" wrap="square" lIns="0" tIns="0" rIns="0" bIns="0" anchor="t" anchorCtr="0" upright="1">
                      <a:noAutofit/>
                    </wps:bodyPr>
                  </wps:wsp>
                </a:graphicData>
              </a:graphic>
            </wp:anchor>
          </w:drawing>
        </mc:Choice>
        <mc:Fallback>
          <w:pict>
            <v:shapetype w14:anchorId="3C9370A1" id="_x0000_t202" coordsize="21600,21600" o:spt="202" path="m,l,21600r21600,l21600,xe">
              <v:stroke joinstyle="miter"/>
              <v:path gradientshapeok="t" o:connecttype="rect"/>
            </v:shapetype>
            <v:shape id="Quadre de text 1" o:spid="_x0000_s1026" type="#_x0000_t202" style="position:absolute;margin-left:314.3pt;margin-top:3.15pt;width:13.9pt;height:11.4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" stroked="f">
              <v:fill opacity="0"/>
              <v:textbox inset="0,0,0,0">
                <w:txbxContent>
                  <w:p w14:paraId="3C9370A3" w14:textId="77777777" w:rsidR="00C93A0F" w:rsidRDefault="00355AF3">
                    <w:pPr>
                      <w:pStyle w:val="Peu"/>
                    </w:pPr>
                    <w:r>
                      <w:rPr>
                        <w:rStyle w:val="Nmerodepgina"/>
                        <w:rFonts w:cs="Arial"/>
                        <w:sz w:val="20"/>
                        <w:szCs w:val="20"/>
                      </w:rPr>
                      <w:fldChar w:fldCharType="begin"/>
                    </w:r>
                    <w:r>
                      <w:rPr>
                        <w:rStyle w:val="Nmerodepgina"/>
                        <w:rFonts w:cs="Arial"/>
                        <w:sz w:val="20"/>
                        <w:szCs w:val="20"/>
                      </w:rPr>
                      <w:instrText xml:space="preserve"> PAGE </w:instrText>
                    </w:r>
                    <w:r>
                      <w:rPr>
                        <w:rStyle w:val="Nmerodepgina"/>
                        <w:rFonts w:cs="Arial"/>
                        <w:sz w:val="20"/>
                        <w:szCs w:val="20"/>
                      </w:rPr>
                      <w:fldChar w:fldCharType="separate"/>
                    </w:r>
                    <w:r>
                      <w:rPr>
                        <w:rStyle w:val="Nmerodepgina"/>
                        <w:rFonts w:cs="Arial"/>
                        <w:sz w:val="20"/>
                        <w:szCs w:val="20"/>
                      </w:rPr>
                      <w:t>7</w:t>
                    </w:r>
                    <w:r>
                      <w:rPr>
                        <w:rStyle w:val="Nmerodepgina"/>
                        <w:rFonts w:cs="Arial"/>
                        <w:sz w:val="20"/>
                        <w:szCs w:val="20"/>
                      </w:rPr>
                      <w:fldChar w:fldCharType="end"/>
                    </w:r>
                    <w:r>
                      <w:rPr>
                        <w:rStyle w:val="Nmerodepgina"/>
                        <w:rFonts w:ascii="Arial" w:hAnsi="Arial" w:cs="Arial"/>
                        <w:sz w:val="20"/>
                        <w:szCs w:val="20"/>
                      </w:rPr>
                      <w:t>/</w:t>
                    </w:r>
                    <w:r>
                      <w:rPr>
                        <w:rStyle w:val="Nmerodepgina"/>
                        <w:rFonts w:cs="Arial"/>
                        <w:sz w:val="20"/>
                        <w:szCs w:val="20"/>
                      </w:rPr>
                      <w:fldChar w:fldCharType="begin"/>
                    </w:r>
                    <w:r>
                      <w:rPr>
                        <w:rStyle w:val="Nmerodepgina"/>
                        <w:rFonts w:cs="Arial"/>
                        <w:sz w:val="20"/>
                        <w:szCs w:val="20"/>
                      </w:rPr>
                      <w:instrText xml:space="preserve"> NUMPAGES \*Arabic </w:instrText>
                    </w:r>
                    <w:r>
                      <w:rPr>
                        <w:rStyle w:val="Nmerodepgina"/>
                        <w:rFonts w:cs="Arial"/>
                        <w:sz w:val="20"/>
                        <w:szCs w:val="20"/>
                      </w:rPr>
                      <w:fldChar w:fldCharType="separate"/>
                    </w:r>
                    <w:r>
                      <w:rPr>
                        <w:rStyle w:val="Nmerodepgina"/>
                        <w:rFonts w:cs="Arial"/>
                        <w:sz w:val="20"/>
                        <w:szCs w:val="20"/>
                      </w:rPr>
                      <w:t>7</w:t>
                    </w:r>
                    <w:r>
                      <w:rPr>
                        <w:rStyle w:val="Nmerodepgina"/>
                        <w:rFonts w:cs="Arial"/>
                        <w:sz w:val="20"/>
                        <w:szCs w:val="20"/>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95433" w14:textId="77777777" w:rsidR="00D14876" w:rsidRDefault="00D14876">
      <w:pPr>
        <w:spacing w:after="0"/>
      </w:pPr>
      <w:r>
        <w:separator/>
      </w:r>
    </w:p>
  </w:footnote>
  <w:footnote w:type="continuationSeparator" w:id="0">
    <w:p w14:paraId="604CE0EE" w14:textId="77777777" w:rsidR="00D14876" w:rsidRDefault="00D1487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885912"/>
    <w:multiLevelType w:val="multilevel"/>
    <w:tmpl w:val="5E885912"/>
    <w:lvl w:ilvl="0">
      <w:numFmt w:val="bullet"/>
      <w:lvlText w:val="-"/>
      <w:lvlJc w:val="left"/>
      <w:pPr>
        <w:ind w:left="720" w:hanging="360"/>
      </w:pPr>
      <w:rPr>
        <w:rFonts w:ascii="Georgia" w:eastAsia="Times New Roman" w:hAnsi="Georgia"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6E0A4832"/>
    <w:multiLevelType w:val="multilevel"/>
    <w:tmpl w:val="6E0A4832"/>
    <w:lvl w:ilvl="0">
      <w:numFmt w:val="bullet"/>
      <w:lvlText w:val="-"/>
      <w:lvlJc w:val="left"/>
      <w:pPr>
        <w:ind w:left="720" w:hanging="360"/>
      </w:pPr>
      <w:rPr>
        <w:rFonts w:ascii="Gill Sans" w:eastAsia="Times New Roman" w:hAnsi="Gill Sans"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680543237">
    <w:abstractNumId w:val="1"/>
  </w:num>
  <w:num w:numId="2" w16cid:durableId="11233060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FE1"/>
    <w:rsid w:val="000007FA"/>
    <w:rsid w:val="0000315B"/>
    <w:rsid w:val="00020D16"/>
    <w:rsid w:val="00024599"/>
    <w:rsid w:val="000257CA"/>
    <w:rsid w:val="00045C41"/>
    <w:rsid w:val="00045F5B"/>
    <w:rsid w:val="00052CC9"/>
    <w:rsid w:val="000560D2"/>
    <w:rsid w:val="000639FE"/>
    <w:rsid w:val="00076327"/>
    <w:rsid w:val="00082E13"/>
    <w:rsid w:val="00084592"/>
    <w:rsid w:val="00085B3D"/>
    <w:rsid w:val="000914CD"/>
    <w:rsid w:val="000A1F2D"/>
    <w:rsid w:val="000A58B2"/>
    <w:rsid w:val="000A6E28"/>
    <w:rsid w:val="000B62DE"/>
    <w:rsid w:val="000C1388"/>
    <w:rsid w:val="000D202E"/>
    <w:rsid w:val="000D3219"/>
    <w:rsid w:val="000E24CD"/>
    <w:rsid w:val="000E3320"/>
    <w:rsid w:val="000E34BA"/>
    <w:rsid w:val="000E51B5"/>
    <w:rsid w:val="000E7A2A"/>
    <w:rsid w:val="000F0965"/>
    <w:rsid w:val="000F57F7"/>
    <w:rsid w:val="000F583E"/>
    <w:rsid w:val="0011650F"/>
    <w:rsid w:val="00116AAA"/>
    <w:rsid w:val="001250E7"/>
    <w:rsid w:val="00126591"/>
    <w:rsid w:val="001421BF"/>
    <w:rsid w:val="00143D91"/>
    <w:rsid w:val="0015159D"/>
    <w:rsid w:val="0015385D"/>
    <w:rsid w:val="00163B34"/>
    <w:rsid w:val="00164BD0"/>
    <w:rsid w:val="001711E9"/>
    <w:rsid w:val="00173D53"/>
    <w:rsid w:val="001812DC"/>
    <w:rsid w:val="001824FA"/>
    <w:rsid w:val="00190D43"/>
    <w:rsid w:val="001957F7"/>
    <w:rsid w:val="001A0AE6"/>
    <w:rsid w:val="001A4014"/>
    <w:rsid w:val="001C71EE"/>
    <w:rsid w:val="001D409D"/>
    <w:rsid w:val="001D780D"/>
    <w:rsid w:val="001E42E0"/>
    <w:rsid w:val="001F0309"/>
    <w:rsid w:val="001F5BD8"/>
    <w:rsid w:val="00200966"/>
    <w:rsid w:val="00202BA5"/>
    <w:rsid w:val="002130CB"/>
    <w:rsid w:val="00214428"/>
    <w:rsid w:val="002223A5"/>
    <w:rsid w:val="00234301"/>
    <w:rsid w:val="00242E41"/>
    <w:rsid w:val="00276BE8"/>
    <w:rsid w:val="002821A8"/>
    <w:rsid w:val="00286F52"/>
    <w:rsid w:val="0028764D"/>
    <w:rsid w:val="0029235F"/>
    <w:rsid w:val="002933A3"/>
    <w:rsid w:val="002944EF"/>
    <w:rsid w:val="002B0DC1"/>
    <w:rsid w:val="002B2C77"/>
    <w:rsid w:val="002B4DEA"/>
    <w:rsid w:val="002B6EA7"/>
    <w:rsid w:val="002C6367"/>
    <w:rsid w:val="002C6B43"/>
    <w:rsid w:val="002D180F"/>
    <w:rsid w:val="002E0FE4"/>
    <w:rsid w:val="002E22B2"/>
    <w:rsid w:val="002F04D9"/>
    <w:rsid w:val="002F345C"/>
    <w:rsid w:val="002F54A2"/>
    <w:rsid w:val="002F5DB6"/>
    <w:rsid w:val="00304087"/>
    <w:rsid w:val="00304B9A"/>
    <w:rsid w:val="0031353E"/>
    <w:rsid w:val="00313981"/>
    <w:rsid w:val="00314802"/>
    <w:rsid w:val="00323BDA"/>
    <w:rsid w:val="00324096"/>
    <w:rsid w:val="00330886"/>
    <w:rsid w:val="003321F5"/>
    <w:rsid w:val="0033449A"/>
    <w:rsid w:val="003351FE"/>
    <w:rsid w:val="00335CA9"/>
    <w:rsid w:val="00343139"/>
    <w:rsid w:val="003531D1"/>
    <w:rsid w:val="003533B3"/>
    <w:rsid w:val="003540E7"/>
    <w:rsid w:val="00354B34"/>
    <w:rsid w:val="00355AF3"/>
    <w:rsid w:val="00356BCD"/>
    <w:rsid w:val="0036566B"/>
    <w:rsid w:val="00370F14"/>
    <w:rsid w:val="0037186A"/>
    <w:rsid w:val="003719E9"/>
    <w:rsid w:val="00377013"/>
    <w:rsid w:val="00383E45"/>
    <w:rsid w:val="00386412"/>
    <w:rsid w:val="00387385"/>
    <w:rsid w:val="00391BC5"/>
    <w:rsid w:val="0039518E"/>
    <w:rsid w:val="003958D4"/>
    <w:rsid w:val="0039590B"/>
    <w:rsid w:val="00396E92"/>
    <w:rsid w:val="00397E94"/>
    <w:rsid w:val="003A2260"/>
    <w:rsid w:val="003A40B4"/>
    <w:rsid w:val="003A449D"/>
    <w:rsid w:val="003A4C91"/>
    <w:rsid w:val="003B3218"/>
    <w:rsid w:val="003B4DC5"/>
    <w:rsid w:val="003C0072"/>
    <w:rsid w:val="003C2207"/>
    <w:rsid w:val="003C4376"/>
    <w:rsid w:val="003D1CFF"/>
    <w:rsid w:val="003D454B"/>
    <w:rsid w:val="003D796E"/>
    <w:rsid w:val="003E2042"/>
    <w:rsid w:val="003F7301"/>
    <w:rsid w:val="0040017A"/>
    <w:rsid w:val="00403AB6"/>
    <w:rsid w:val="004043F0"/>
    <w:rsid w:val="004076E8"/>
    <w:rsid w:val="0041371F"/>
    <w:rsid w:val="00414089"/>
    <w:rsid w:val="004170A1"/>
    <w:rsid w:val="004225D5"/>
    <w:rsid w:val="0043604A"/>
    <w:rsid w:val="004362CC"/>
    <w:rsid w:val="00441FE6"/>
    <w:rsid w:val="004420D3"/>
    <w:rsid w:val="00455F19"/>
    <w:rsid w:val="00466D10"/>
    <w:rsid w:val="00467A6C"/>
    <w:rsid w:val="00470C3B"/>
    <w:rsid w:val="00471F6C"/>
    <w:rsid w:val="004727BB"/>
    <w:rsid w:val="0047542E"/>
    <w:rsid w:val="0047615E"/>
    <w:rsid w:val="00477B9C"/>
    <w:rsid w:val="00485EF4"/>
    <w:rsid w:val="004947C5"/>
    <w:rsid w:val="004A5A2B"/>
    <w:rsid w:val="004B6E68"/>
    <w:rsid w:val="004C59D7"/>
    <w:rsid w:val="004C72F4"/>
    <w:rsid w:val="004D319B"/>
    <w:rsid w:val="004D6731"/>
    <w:rsid w:val="004E0E35"/>
    <w:rsid w:val="004E1123"/>
    <w:rsid w:val="004E1F41"/>
    <w:rsid w:val="004E7BBF"/>
    <w:rsid w:val="004F3CD3"/>
    <w:rsid w:val="004F5336"/>
    <w:rsid w:val="004F70F7"/>
    <w:rsid w:val="00506B66"/>
    <w:rsid w:val="00510DFA"/>
    <w:rsid w:val="00514FEE"/>
    <w:rsid w:val="005157C8"/>
    <w:rsid w:val="00516D8C"/>
    <w:rsid w:val="00521838"/>
    <w:rsid w:val="00522764"/>
    <w:rsid w:val="005363D2"/>
    <w:rsid w:val="00544B54"/>
    <w:rsid w:val="0054626D"/>
    <w:rsid w:val="00551BBF"/>
    <w:rsid w:val="00552EC9"/>
    <w:rsid w:val="00554051"/>
    <w:rsid w:val="0055712C"/>
    <w:rsid w:val="00561BF7"/>
    <w:rsid w:val="005703AE"/>
    <w:rsid w:val="00577292"/>
    <w:rsid w:val="0058188A"/>
    <w:rsid w:val="00593CE9"/>
    <w:rsid w:val="00595630"/>
    <w:rsid w:val="005B4158"/>
    <w:rsid w:val="005B62F2"/>
    <w:rsid w:val="005C6704"/>
    <w:rsid w:val="005C7F74"/>
    <w:rsid w:val="005D3523"/>
    <w:rsid w:val="005D5DC5"/>
    <w:rsid w:val="005D6F3D"/>
    <w:rsid w:val="005D7A6F"/>
    <w:rsid w:val="005E626E"/>
    <w:rsid w:val="005F27D7"/>
    <w:rsid w:val="005F2D60"/>
    <w:rsid w:val="00614160"/>
    <w:rsid w:val="00615C6A"/>
    <w:rsid w:val="00633AAB"/>
    <w:rsid w:val="00634334"/>
    <w:rsid w:val="00636563"/>
    <w:rsid w:val="0064200D"/>
    <w:rsid w:val="006448A9"/>
    <w:rsid w:val="00646803"/>
    <w:rsid w:val="006476A6"/>
    <w:rsid w:val="006479B9"/>
    <w:rsid w:val="00652352"/>
    <w:rsid w:val="00656672"/>
    <w:rsid w:val="006643FD"/>
    <w:rsid w:val="00665D6E"/>
    <w:rsid w:val="0067424E"/>
    <w:rsid w:val="0067427E"/>
    <w:rsid w:val="00680634"/>
    <w:rsid w:val="0068131E"/>
    <w:rsid w:val="006814BE"/>
    <w:rsid w:val="00683D6D"/>
    <w:rsid w:val="0068429E"/>
    <w:rsid w:val="006853A2"/>
    <w:rsid w:val="006902BB"/>
    <w:rsid w:val="0069320A"/>
    <w:rsid w:val="00695A61"/>
    <w:rsid w:val="006966CC"/>
    <w:rsid w:val="006B43B3"/>
    <w:rsid w:val="006B6325"/>
    <w:rsid w:val="006B673E"/>
    <w:rsid w:val="006B737B"/>
    <w:rsid w:val="006C73DC"/>
    <w:rsid w:val="006D6E5F"/>
    <w:rsid w:val="006E6E11"/>
    <w:rsid w:val="006E7ED3"/>
    <w:rsid w:val="006F14D1"/>
    <w:rsid w:val="006F2FFE"/>
    <w:rsid w:val="00702527"/>
    <w:rsid w:val="007177C4"/>
    <w:rsid w:val="00717868"/>
    <w:rsid w:val="00724E0F"/>
    <w:rsid w:val="00725D29"/>
    <w:rsid w:val="007321DD"/>
    <w:rsid w:val="00733E04"/>
    <w:rsid w:val="00734263"/>
    <w:rsid w:val="00734BBA"/>
    <w:rsid w:val="007501DA"/>
    <w:rsid w:val="00761200"/>
    <w:rsid w:val="007636D2"/>
    <w:rsid w:val="007657B3"/>
    <w:rsid w:val="00770D7C"/>
    <w:rsid w:val="007710B2"/>
    <w:rsid w:val="0077267D"/>
    <w:rsid w:val="00780C82"/>
    <w:rsid w:val="00782550"/>
    <w:rsid w:val="00782C99"/>
    <w:rsid w:val="00787B29"/>
    <w:rsid w:val="007968E4"/>
    <w:rsid w:val="007B315E"/>
    <w:rsid w:val="007E5FEC"/>
    <w:rsid w:val="007F41D1"/>
    <w:rsid w:val="00800859"/>
    <w:rsid w:val="00816FA3"/>
    <w:rsid w:val="00823C80"/>
    <w:rsid w:val="0082537B"/>
    <w:rsid w:val="0082630F"/>
    <w:rsid w:val="00835B14"/>
    <w:rsid w:val="00844ADB"/>
    <w:rsid w:val="008465B2"/>
    <w:rsid w:val="008507C0"/>
    <w:rsid w:val="00852E59"/>
    <w:rsid w:val="00853431"/>
    <w:rsid w:val="00855B5D"/>
    <w:rsid w:val="00877D8E"/>
    <w:rsid w:val="00880D90"/>
    <w:rsid w:val="008949AF"/>
    <w:rsid w:val="008A0806"/>
    <w:rsid w:val="008B1ACB"/>
    <w:rsid w:val="008B57D9"/>
    <w:rsid w:val="008C0939"/>
    <w:rsid w:val="008D0DDB"/>
    <w:rsid w:val="008D29EE"/>
    <w:rsid w:val="008D3648"/>
    <w:rsid w:val="008D5AF5"/>
    <w:rsid w:val="008E09E9"/>
    <w:rsid w:val="00920F5D"/>
    <w:rsid w:val="00930048"/>
    <w:rsid w:val="00930525"/>
    <w:rsid w:val="00930F3A"/>
    <w:rsid w:val="00934CA9"/>
    <w:rsid w:val="00941BF8"/>
    <w:rsid w:val="009424AC"/>
    <w:rsid w:val="00942A81"/>
    <w:rsid w:val="00943CC0"/>
    <w:rsid w:val="009452C7"/>
    <w:rsid w:val="00945BF2"/>
    <w:rsid w:val="00946E85"/>
    <w:rsid w:val="009552F4"/>
    <w:rsid w:val="00956892"/>
    <w:rsid w:val="00961279"/>
    <w:rsid w:val="00962124"/>
    <w:rsid w:val="00967CC0"/>
    <w:rsid w:val="009716EC"/>
    <w:rsid w:val="00972EC4"/>
    <w:rsid w:val="00974F0E"/>
    <w:rsid w:val="009761A3"/>
    <w:rsid w:val="00990396"/>
    <w:rsid w:val="00996F8F"/>
    <w:rsid w:val="009A31DB"/>
    <w:rsid w:val="009A6BE7"/>
    <w:rsid w:val="009A6EB7"/>
    <w:rsid w:val="009A6ECD"/>
    <w:rsid w:val="009B69AB"/>
    <w:rsid w:val="009B7027"/>
    <w:rsid w:val="009C46FD"/>
    <w:rsid w:val="009C678A"/>
    <w:rsid w:val="009D3E10"/>
    <w:rsid w:val="009E0624"/>
    <w:rsid w:val="009E17D3"/>
    <w:rsid w:val="009E3C65"/>
    <w:rsid w:val="009E49C1"/>
    <w:rsid w:val="009E5BB3"/>
    <w:rsid w:val="009E61BE"/>
    <w:rsid w:val="009E70F1"/>
    <w:rsid w:val="009F22FC"/>
    <w:rsid w:val="009F6B43"/>
    <w:rsid w:val="009F77BA"/>
    <w:rsid w:val="00A00F42"/>
    <w:rsid w:val="00A03012"/>
    <w:rsid w:val="00A05ECB"/>
    <w:rsid w:val="00A06949"/>
    <w:rsid w:val="00A0753C"/>
    <w:rsid w:val="00A122CF"/>
    <w:rsid w:val="00A265C3"/>
    <w:rsid w:val="00A2768D"/>
    <w:rsid w:val="00A3656C"/>
    <w:rsid w:val="00A426B5"/>
    <w:rsid w:val="00A52466"/>
    <w:rsid w:val="00A53646"/>
    <w:rsid w:val="00A53C3B"/>
    <w:rsid w:val="00A57E57"/>
    <w:rsid w:val="00A60812"/>
    <w:rsid w:val="00A6768B"/>
    <w:rsid w:val="00A70C19"/>
    <w:rsid w:val="00A751AB"/>
    <w:rsid w:val="00A867CC"/>
    <w:rsid w:val="00A903B0"/>
    <w:rsid w:val="00A94481"/>
    <w:rsid w:val="00A94F85"/>
    <w:rsid w:val="00A96554"/>
    <w:rsid w:val="00AA004F"/>
    <w:rsid w:val="00AA6D32"/>
    <w:rsid w:val="00AB1FF9"/>
    <w:rsid w:val="00AB2261"/>
    <w:rsid w:val="00AC16F6"/>
    <w:rsid w:val="00AC257B"/>
    <w:rsid w:val="00AC2CF2"/>
    <w:rsid w:val="00AC6E2E"/>
    <w:rsid w:val="00AC7B6D"/>
    <w:rsid w:val="00AD38B2"/>
    <w:rsid w:val="00AF3EB9"/>
    <w:rsid w:val="00B02B42"/>
    <w:rsid w:val="00B12EA0"/>
    <w:rsid w:val="00B16899"/>
    <w:rsid w:val="00B224FF"/>
    <w:rsid w:val="00B31391"/>
    <w:rsid w:val="00B31C96"/>
    <w:rsid w:val="00B45BBB"/>
    <w:rsid w:val="00B66A72"/>
    <w:rsid w:val="00B73E7B"/>
    <w:rsid w:val="00B82BC2"/>
    <w:rsid w:val="00B849CC"/>
    <w:rsid w:val="00B90126"/>
    <w:rsid w:val="00B9503C"/>
    <w:rsid w:val="00BA50B5"/>
    <w:rsid w:val="00BC31C5"/>
    <w:rsid w:val="00BC47F2"/>
    <w:rsid w:val="00BC5D94"/>
    <w:rsid w:val="00BC6005"/>
    <w:rsid w:val="00BD754A"/>
    <w:rsid w:val="00BE3265"/>
    <w:rsid w:val="00BE6563"/>
    <w:rsid w:val="00BF1BEC"/>
    <w:rsid w:val="00BF47FD"/>
    <w:rsid w:val="00C01727"/>
    <w:rsid w:val="00C01B44"/>
    <w:rsid w:val="00C2027C"/>
    <w:rsid w:val="00C4708D"/>
    <w:rsid w:val="00C502BE"/>
    <w:rsid w:val="00C57A1E"/>
    <w:rsid w:val="00C61B9E"/>
    <w:rsid w:val="00C656D0"/>
    <w:rsid w:val="00C811B9"/>
    <w:rsid w:val="00C83E81"/>
    <w:rsid w:val="00C83ED4"/>
    <w:rsid w:val="00C85EC8"/>
    <w:rsid w:val="00C93A0F"/>
    <w:rsid w:val="00C95265"/>
    <w:rsid w:val="00C9584A"/>
    <w:rsid w:val="00C96C4F"/>
    <w:rsid w:val="00CA1FA5"/>
    <w:rsid w:val="00CA3669"/>
    <w:rsid w:val="00CC1994"/>
    <w:rsid w:val="00CC2289"/>
    <w:rsid w:val="00CC52B6"/>
    <w:rsid w:val="00CD371A"/>
    <w:rsid w:val="00CF3BF4"/>
    <w:rsid w:val="00CF4026"/>
    <w:rsid w:val="00CF7429"/>
    <w:rsid w:val="00D00255"/>
    <w:rsid w:val="00D00988"/>
    <w:rsid w:val="00D062A4"/>
    <w:rsid w:val="00D11A42"/>
    <w:rsid w:val="00D13687"/>
    <w:rsid w:val="00D14876"/>
    <w:rsid w:val="00D1525B"/>
    <w:rsid w:val="00D23A0B"/>
    <w:rsid w:val="00D27081"/>
    <w:rsid w:val="00D35075"/>
    <w:rsid w:val="00D41CD7"/>
    <w:rsid w:val="00D455E4"/>
    <w:rsid w:val="00D46191"/>
    <w:rsid w:val="00D509E4"/>
    <w:rsid w:val="00D52E6D"/>
    <w:rsid w:val="00D56E06"/>
    <w:rsid w:val="00D74789"/>
    <w:rsid w:val="00D806EF"/>
    <w:rsid w:val="00D85001"/>
    <w:rsid w:val="00D86EF8"/>
    <w:rsid w:val="00D87EDC"/>
    <w:rsid w:val="00D97FE1"/>
    <w:rsid w:val="00DA2CF6"/>
    <w:rsid w:val="00DA7B82"/>
    <w:rsid w:val="00DB6F72"/>
    <w:rsid w:val="00DC0840"/>
    <w:rsid w:val="00DC0D91"/>
    <w:rsid w:val="00DC487A"/>
    <w:rsid w:val="00DC5231"/>
    <w:rsid w:val="00DC731B"/>
    <w:rsid w:val="00DD2044"/>
    <w:rsid w:val="00DD25EB"/>
    <w:rsid w:val="00DD3233"/>
    <w:rsid w:val="00DD4703"/>
    <w:rsid w:val="00DE42D3"/>
    <w:rsid w:val="00DF3428"/>
    <w:rsid w:val="00E05DFB"/>
    <w:rsid w:val="00E10BA4"/>
    <w:rsid w:val="00E12F3C"/>
    <w:rsid w:val="00E137AE"/>
    <w:rsid w:val="00E15683"/>
    <w:rsid w:val="00E210C2"/>
    <w:rsid w:val="00E22A56"/>
    <w:rsid w:val="00E24B96"/>
    <w:rsid w:val="00E55757"/>
    <w:rsid w:val="00E559A7"/>
    <w:rsid w:val="00E608FB"/>
    <w:rsid w:val="00E63289"/>
    <w:rsid w:val="00E67EEC"/>
    <w:rsid w:val="00E742B4"/>
    <w:rsid w:val="00E87CFF"/>
    <w:rsid w:val="00E9639E"/>
    <w:rsid w:val="00EA4614"/>
    <w:rsid w:val="00EB6A36"/>
    <w:rsid w:val="00EC4B86"/>
    <w:rsid w:val="00EC708D"/>
    <w:rsid w:val="00ED6ABD"/>
    <w:rsid w:val="00ED7A4A"/>
    <w:rsid w:val="00EE11B1"/>
    <w:rsid w:val="00EE621A"/>
    <w:rsid w:val="00EF0D24"/>
    <w:rsid w:val="00EF4A08"/>
    <w:rsid w:val="00F03257"/>
    <w:rsid w:val="00F05DBC"/>
    <w:rsid w:val="00F10498"/>
    <w:rsid w:val="00F10E2F"/>
    <w:rsid w:val="00F11601"/>
    <w:rsid w:val="00F16693"/>
    <w:rsid w:val="00F204D3"/>
    <w:rsid w:val="00F22C9C"/>
    <w:rsid w:val="00F22EED"/>
    <w:rsid w:val="00F305DE"/>
    <w:rsid w:val="00F306BF"/>
    <w:rsid w:val="00F31B9E"/>
    <w:rsid w:val="00F3572A"/>
    <w:rsid w:val="00F50AA2"/>
    <w:rsid w:val="00F50F4D"/>
    <w:rsid w:val="00F63CE8"/>
    <w:rsid w:val="00F804A5"/>
    <w:rsid w:val="00F8181B"/>
    <w:rsid w:val="00F82F36"/>
    <w:rsid w:val="00F87CB7"/>
    <w:rsid w:val="00F907E1"/>
    <w:rsid w:val="00F935E2"/>
    <w:rsid w:val="00F971A2"/>
    <w:rsid w:val="00FB1080"/>
    <w:rsid w:val="00FB764F"/>
    <w:rsid w:val="00FC66F4"/>
    <w:rsid w:val="00FD0156"/>
    <w:rsid w:val="00FE0F76"/>
    <w:rsid w:val="00FE672A"/>
    <w:rsid w:val="00FF4416"/>
    <w:rsid w:val="00FF7987"/>
    <w:rsid w:val="10B26408"/>
  </w:rsids>
  <m:mathPr>
    <m:mathFont m:val="Cambria Math"/>
    <m:brkBin m:val="before"/>
    <m:brkBinSub m:val="--"/>
    <m:smallFrac m:val="0"/>
    <m:dispDef/>
    <m:lMargin m:val="0"/>
    <m:rMargin m:val="0"/>
    <m:defJc m:val="centerGroup"/>
    <m:wrapIndent m:val="1440"/>
    <m:intLim m:val="subSup"/>
    <m:naryLim m:val="undOvr"/>
  </m:mathPr>
  <w:themeFontLang w:val="ca-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936FF4"/>
  <w15:docId w15:val="{9FAC6EFF-475B-436C-8D34-DA29AF506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ca-ES" w:eastAsia="ca-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ol3">
    <w:name w:val="heading 3"/>
    <w:basedOn w:val="Normal"/>
    <w:link w:val="Ttol3C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eastAsia="ca-ES"/>
    </w:rPr>
  </w:style>
  <w:style w:type="character" w:default="1" w:styleId="Lletraperdefectedelpargraf">
    <w:name w:val="Default Paragraph Font"/>
    <w:uiPriority w:val="1"/>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Textdeglobus">
    <w:name w:val="Balloon Text"/>
    <w:basedOn w:val="Normal"/>
    <w:link w:val="TextdeglobusCar"/>
    <w:uiPriority w:val="99"/>
    <w:semiHidden/>
    <w:unhideWhenUsed/>
    <w:qFormat/>
    <w:pPr>
      <w:spacing w:after="0" w:line="240" w:lineRule="auto"/>
    </w:pPr>
    <w:rPr>
      <w:rFonts w:ascii="Tahoma" w:hAnsi="Tahoma" w:cs="Tahoma"/>
      <w:sz w:val="16"/>
      <w:szCs w:val="16"/>
    </w:rPr>
  </w:style>
  <w:style w:type="character" w:styleId="Refernciadecomentari">
    <w:name w:val="annotation reference"/>
    <w:basedOn w:val="Lletraperdefectedelpargraf"/>
    <w:uiPriority w:val="99"/>
    <w:semiHidden/>
    <w:unhideWhenUsed/>
    <w:qFormat/>
    <w:rPr>
      <w:sz w:val="16"/>
      <w:szCs w:val="16"/>
    </w:rPr>
  </w:style>
  <w:style w:type="paragraph" w:styleId="Textdecomentari">
    <w:name w:val="annotation text"/>
    <w:basedOn w:val="Normal"/>
    <w:link w:val="TextdecomentariCar"/>
    <w:uiPriority w:val="99"/>
    <w:unhideWhenUsed/>
    <w:qFormat/>
    <w:pPr>
      <w:spacing w:line="240" w:lineRule="auto"/>
    </w:pPr>
    <w:rPr>
      <w:sz w:val="20"/>
      <w:szCs w:val="20"/>
    </w:rPr>
  </w:style>
  <w:style w:type="paragraph" w:styleId="Temadelcomentari">
    <w:name w:val="annotation subject"/>
    <w:basedOn w:val="Textdecomentari"/>
    <w:next w:val="Textdecomentari"/>
    <w:link w:val="TemadelcomentariCar"/>
    <w:uiPriority w:val="99"/>
    <w:semiHidden/>
    <w:unhideWhenUsed/>
    <w:qFormat/>
    <w:rPr>
      <w:b/>
      <w:bCs/>
    </w:rPr>
  </w:style>
  <w:style w:type="character" w:styleId="Enllavisitat">
    <w:name w:val="FollowedHyperlink"/>
    <w:basedOn w:val="Lletraperdefectedelpargraf"/>
    <w:uiPriority w:val="99"/>
    <w:semiHidden/>
    <w:unhideWhenUsed/>
    <w:qFormat/>
    <w:rPr>
      <w:color w:val="800080" w:themeColor="followedHyperlink"/>
      <w:u w:val="single"/>
    </w:rPr>
  </w:style>
  <w:style w:type="paragraph" w:styleId="Peu">
    <w:name w:val="footer"/>
    <w:basedOn w:val="Normal"/>
    <w:link w:val="PeuCar"/>
    <w:uiPriority w:val="99"/>
    <w:unhideWhenUsed/>
    <w:qFormat/>
    <w:pPr>
      <w:tabs>
        <w:tab w:val="center" w:pos="4513"/>
        <w:tab w:val="right" w:pos="9026"/>
      </w:tabs>
      <w:spacing w:after="0" w:line="240" w:lineRule="auto"/>
    </w:pPr>
  </w:style>
  <w:style w:type="character" w:styleId="Refernciadenotaapeudepgina">
    <w:name w:val="footnote reference"/>
    <w:basedOn w:val="Lletraperdefectedelpargraf"/>
    <w:uiPriority w:val="99"/>
    <w:semiHidden/>
    <w:unhideWhenUsed/>
    <w:rPr>
      <w:vertAlign w:val="superscript"/>
    </w:rPr>
  </w:style>
  <w:style w:type="paragraph" w:styleId="Textdenotaapeudepgina">
    <w:name w:val="footnote text"/>
    <w:basedOn w:val="Normal"/>
    <w:link w:val="TextdenotaapeudepginaCar"/>
    <w:uiPriority w:val="99"/>
    <w:semiHidden/>
    <w:unhideWhenUsed/>
    <w:qFormat/>
    <w:pPr>
      <w:spacing w:after="0" w:line="240" w:lineRule="auto"/>
    </w:pPr>
    <w:rPr>
      <w:sz w:val="20"/>
      <w:szCs w:val="20"/>
    </w:rPr>
  </w:style>
  <w:style w:type="paragraph" w:styleId="Capalera">
    <w:name w:val="header"/>
    <w:basedOn w:val="Normal"/>
    <w:link w:val="CapaleraCar"/>
    <w:uiPriority w:val="99"/>
    <w:unhideWhenUsed/>
    <w:qFormat/>
    <w:pPr>
      <w:tabs>
        <w:tab w:val="center" w:pos="4513"/>
        <w:tab w:val="right" w:pos="9026"/>
      </w:tabs>
      <w:spacing w:after="0" w:line="240" w:lineRule="auto"/>
    </w:pPr>
  </w:style>
  <w:style w:type="character" w:styleId="Enlla">
    <w:name w:val="Hyperlink"/>
    <w:basedOn w:val="Lletraperdefectedelpargraf"/>
    <w:uiPriority w:val="99"/>
    <w:unhideWhenUsed/>
    <w:qFormat/>
    <w:rPr>
      <w:color w:val="0000FF"/>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ca-ES"/>
    </w:rPr>
  </w:style>
  <w:style w:type="character" w:styleId="Nmerodepgina">
    <w:name w:val="page number"/>
    <w:basedOn w:val="Lletraperdefectedelpargraf"/>
    <w:uiPriority w:val="99"/>
    <w:qFormat/>
    <w:rPr>
      <w:rFonts w:cs="Times New Roman"/>
    </w:rPr>
  </w:style>
  <w:style w:type="table" w:styleId="Taulaambquadrcula">
    <w:name w:val="Table Grid"/>
    <w:basedOn w:val="Taulanormal"/>
    <w:uiPriority w:val="59"/>
    <w:qFormat/>
    <w:pPr>
      <w:suppressAutoHyphens/>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euCar">
    <w:name w:val="Peu Car"/>
    <w:basedOn w:val="Lletraperdefectedelpargraf"/>
    <w:link w:val="Peu"/>
    <w:uiPriority w:val="99"/>
    <w:qFormat/>
  </w:style>
  <w:style w:type="character" w:customStyle="1" w:styleId="TextdeglobusCar">
    <w:name w:val="Text de globus Car"/>
    <w:basedOn w:val="Lletraperdefectedelpargraf"/>
    <w:link w:val="Textdeglobus"/>
    <w:uiPriority w:val="99"/>
    <w:semiHidden/>
    <w:qFormat/>
    <w:rPr>
      <w:rFonts w:ascii="Tahoma" w:hAnsi="Tahoma" w:cs="Tahoma"/>
      <w:sz w:val="16"/>
      <w:szCs w:val="16"/>
    </w:rPr>
  </w:style>
  <w:style w:type="paragraph" w:customStyle="1" w:styleId="Revisi1">
    <w:name w:val="Revisió1"/>
    <w:hidden/>
    <w:uiPriority w:val="99"/>
    <w:semiHidden/>
    <w:qFormat/>
    <w:rPr>
      <w:sz w:val="22"/>
      <w:szCs w:val="22"/>
      <w:lang w:eastAsia="en-US"/>
    </w:rPr>
  </w:style>
  <w:style w:type="character" w:customStyle="1" w:styleId="TextdecomentariCar">
    <w:name w:val="Text de comentari Car"/>
    <w:basedOn w:val="Lletraperdefectedelpargraf"/>
    <w:link w:val="Textdecomentari"/>
    <w:uiPriority w:val="99"/>
    <w:qFormat/>
    <w:rPr>
      <w:sz w:val="20"/>
      <w:szCs w:val="20"/>
    </w:rPr>
  </w:style>
  <w:style w:type="character" w:customStyle="1" w:styleId="TemadelcomentariCar">
    <w:name w:val="Tema del comentari Car"/>
    <w:basedOn w:val="TextdecomentariCar"/>
    <w:link w:val="Temadelcomentari"/>
    <w:uiPriority w:val="99"/>
    <w:semiHidden/>
    <w:qFormat/>
    <w:rPr>
      <w:b/>
      <w:bCs/>
      <w:sz w:val="20"/>
      <w:szCs w:val="20"/>
    </w:rPr>
  </w:style>
  <w:style w:type="paragraph" w:styleId="Pargrafdellista">
    <w:name w:val="List Paragraph"/>
    <w:basedOn w:val="Normal"/>
    <w:uiPriority w:val="34"/>
    <w:qFormat/>
    <w:pPr>
      <w:spacing w:after="0" w:line="240" w:lineRule="auto"/>
      <w:ind w:left="720"/>
    </w:pPr>
    <w:rPr>
      <w:rFonts w:ascii="Calibri" w:hAnsi="Calibri" w:cs="Times New Roman"/>
      <w:lang w:val="es-ES"/>
    </w:rPr>
  </w:style>
  <w:style w:type="character" w:customStyle="1" w:styleId="CapaleraCar">
    <w:name w:val="Capçalera Car"/>
    <w:basedOn w:val="Lletraperdefectedelpargraf"/>
    <w:link w:val="Capalera"/>
    <w:uiPriority w:val="99"/>
    <w:qFormat/>
  </w:style>
  <w:style w:type="paragraph" w:customStyle="1" w:styleId="Default">
    <w:name w:val="Default"/>
    <w:qFormat/>
    <w:pPr>
      <w:autoSpaceDE w:val="0"/>
      <w:autoSpaceDN w:val="0"/>
      <w:adjustRightInd w:val="0"/>
    </w:pPr>
    <w:rPr>
      <w:rFonts w:ascii="Verdana" w:hAnsi="Verdana" w:cs="Verdana"/>
      <w:color w:val="000000"/>
      <w:sz w:val="24"/>
      <w:szCs w:val="24"/>
      <w:lang w:val="es-ES" w:eastAsia="en-US"/>
    </w:rPr>
  </w:style>
  <w:style w:type="character" w:customStyle="1" w:styleId="TextdenotaapeudepginaCar">
    <w:name w:val="Text de nota a peu de pàgina Car"/>
    <w:basedOn w:val="Lletraperdefectedelpargraf"/>
    <w:link w:val="Textdenotaapeudepgina"/>
    <w:uiPriority w:val="99"/>
    <w:semiHidden/>
    <w:rPr>
      <w:sz w:val="20"/>
      <w:szCs w:val="20"/>
    </w:rPr>
  </w:style>
  <w:style w:type="character" w:customStyle="1" w:styleId="Mencisenseresoldre1">
    <w:name w:val="Menció sense resoldre1"/>
    <w:basedOn w:val="Lletraperdefectedelpargraf"/>
    <w:uiPriority w:val="99"/>
    <w:semiHidden/>
    <w:unhideWhenUsed/>
    <w:rPr>
      <w:color w:val="605E5C"/>
      <w:shd w:val="clear" w:color="auto" w:fill="E1DFDD"/>
    </w:rPr>
  </w:style>
  <w:style w:type="character" w:customStyle="1" w:styleId="Ttol3Car">
    <w:name w:val="Títol 3 Car"/>
    <w:basedOn w:val="Lletraperdefectedelpargraf"/>
    <w:link w:val="Ttol3"/>
    <w:uiPriority w:val="9"/>
    <w:rPr>
      <w:rFonts w:ascii="Times New Roman" w:eastAsia="Times New Roman" w:hAnsi="Times New Roman" w:cs="Times New Roman"/>
      <w:b/>
      <w:bCs/>
      <w:sz w:val="27"/>
      <w:szCs w:val="27"/>
      <w:lang w:eastAsia="ca-ES"/>
    </w:rPr>
  </w:style>
  <w:style w:type="character" w:styleId="Mencisenseresoldre">
    <w:name w:val="Unresolved Mention"/>
    <w:basedOn w:val="Lletraperdefectedelpargraf"/>
    <w:uiPriority w:val="99"/>
    <w:semiHidden/>
    <w:unhideWhenUsed/>
    <w:rsid w:val="006643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boe.es/eli/es/lo/2023/03/22/2/con" TargetMode="External"/><Relationship Id="rId18" Type="http://schemas.openxmlformats.org/officeDocument/2006/relationships/hyperlink" Target="https://www.boe.es/eli/es/rd/2011/01/28/99/con" TargetMode="External"/><Relationship Id="rId26" Type="http://schemas.openxmlformats.org/officeDocument/2006/relationships/hyperlink" Target="https://seu.udg.edu/ca-es/serveis-dinformacio/boudg/ebou/disposicio/3495" TargetMode="External"/><Relationship Id="rId3" Type="http://schemas.openxmlformats.org/officeDocument/2006/relationships/customXml" Target="../customXml/item3.xml"/><Relationship Id="rId21" Type="http://schemas.openxmlformats.org/officeDocument/2006/relationships/hyperlink" Target="https://seu.udg.edu/ca-es/serveis-dinformacio/boudg/ebou/disposicio/980"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boe.es/diario_boe/txt.php?id=BOE-A-2023-16573" TargetMode="External"/><Relationship Id="rId25" Type="http://schemas.openxmlformats.org/officeDocument/2006/relationships/hyperlink" Target="https://seu.udg.edu/ca-es/serveis-dinformacio/boudg/ebou/disposicio/2294" TargetMode="External"/><Relationship Id="rId2" Type="http://schemas.openxmlformats.org/officeDocument/2006/relationships/customXml" Target="../customXml/item2.xml"/><Relationship Id="rId16" Type="http://schemas.openxmlformats.org/officeDocument/2006/relationships/hyperlink" Target="https://www.boe.es/eli/es/rd/2007/10/29/1393/con" TargetMode="External"/><Relationship Id="rId20" Type="http://schemas.openxmlformats.org/officeDocument/2006/relationships/hyperlink" Target="https://www.udg.edu/ca/portals/1/Normativa/TEXT_REF%C3%93S_%20Normativa_acad%C3%A8mica_doctorat_mod_CdG_2019_CA.pdf"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seu.udg.edu/ca-es/serveis-dinformacio/boudg/ebou/disposicio/1754" TargetMode="External"/><Relationship Id="rId5" Type="http://schemas.openxmlformats.org/officeDocument/2006/relationships/customXml" Target="../customXml/item5.xml"/><Relationship Id="rId15" Type="http://schemas.openxmlformats.org/officeDocument/2006/relationships/hyperlink" Target="https://www.boe.es/eli/es/rd/2010/07/02/861" TargetMode="External"/><Relationship Id="rId23" Type="http://schemas.openxmlformats.org/officeDocument/2006/relationships/hyperlink" Target="https://seu.udg.edu/ca-es/serveis-dinformacio/boudg/ebou/disposicio/1444" TargetMode="External"/><Relationship Id="rId28" Type="http://schemas.openxmlformats.org/officeDocument/2006/relationships/hyperlink" Target="https://www.boe.es/diario_boe/txt.php?id=BOE-A-2023-16573" TargetMode="External"/><Relationship Id="rId10" Type="http://schemas.openxmlformats.org/officeDocument/2006/relationships/footnotes" Target="footnotes.xml"/><Relationship Id="rId19" Type="http://schemas.openxmlformats.org/officeDocument/2006/relationships/hyperlink" Target="https://www.udg.edu/ca/LinkClick.aspx?fileticket=1xj0MyD9o9Y%3d&amp;portalid=84"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boe.es/eli/es/rd/2021/09/28/822/con" TargetMode="External"/><Relationship Id="rId22" Type="http://schemas.openxmlformats.org/officeDocument/2006/relationships/hyperlink" Target="https://seu.udg.edu/ca-es/serveis-dinformacio/boudg/ebou/disposicio/1032" TargetMode="External"/><Relationship Id="rId27" Type="http://schemas.openxmlformats.org/officeDocument/2006/relationships/hyperlink" Target="https://www.udg.edu/ca/estudia/tramits-normatives-i-preus/normatives/procediment-seguiment-tesis" TargetMode="External"/><Relationship Id="rId30" Type="http://schemas.openxmlformats.org/officeDocument/2006/relationships/fontTable" Target="fontTable.xml"/></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1c48af4-c40e-4c11-85d9-84b39cd94cb0" xsi:nil="true"/>
    <lcf76f155ced4ddcb4097134ff3c332f xmlns="d6155aad-4fab-47fa-96be-306990b8b9b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s:customData xmlns="http://www.wps.cn/officeDocument/2013/wpsCustomData" xmlns:s="http://www.wps.cn/officeDocument/2013/wpsCustomData">
  <customSectProps/>
  <customShpExts>
    <customShpInfo spid="_x0000_s1026"/>
  </customShpExts>
</s:customData>
</file>

<file path=customXml/item4.xml><?xml version="1.0" encoding="utf-8"?>
<ct:contentTypeSchema xmlns:ct="http://schemas.microsoft.com/office/2006/metadata/contentType" xmlns:ma="http://schemas.microsoft.com/office/2006/metadata/properties/metaAttributes" ct:_="" ma:_="" ma:contentTypeName="Document" ma:contentTypeID="0x010100E6CBC21DCDABAA4ABF7B2FD9903AA58F" ma:contentTypeVersion="14" ma:contentTypeDescription="Crea un document nou" ma:contentTypeScope="" ma:versionID="820de114794801a5a5aa406d13b89149">
  <xsd:schema xmlns:xsd="http://www.w3.org/2001/XMLSchema" xmlns:xs="http://www.w3.org/2001/XMLSchema" xmlns:p="http://schemas.microsoft.com/office/2006/metadata/properties" xmlns:ns2="d6155aad-4fab-47fa-96be-306990b8b9b3" xmlns:ns3="11c48af4-c40e-4c11-85d9-84b39cd94cb0" targetNamespace="http://schemas.microsoft.com/office/2006/metadata/properties" ma:root="true" ma:fieldsID="3333ecd99ffafbaf371c01713475c524" ns2:_="" ns3:_="">
    <xsd:import namespace="d6155aad-4fab-47fa-96be-306990b8b9b3"/>
    <xsd:import namespace="11c48af4-c40e-4c11-85d9-84b39cd94cb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MediaServiceGenerationTime" minOccurs="0"/>
                <xsd:element ref="ns2:MediaServiceEventHashCode" minOccurs="0"/>
                <xsd:element ref="ns2:MediaServiceSearchPropertie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155aad-4fab-47fa-96be-306990b8b9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Etiquetes de la imatge" ma:readOnly="false" ma:fieldId="{5cf76f15-5ced-4ddc-b409-7134ff3c332f}" ma:taxonomyMulti="true" ma:sspId="0b67b547-ee38-46e8-9337-86456358d8c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c48af4-c40e-4c11-85d9-84b39cd94cb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41c123e-afa8-4419-a8ca-695fff44ce52}" ma:internalName="TaxCatchAll" ma:showField="CatchAllData" ma:web="11c48af4-c40e-4c11-85d9-84b39cd94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669325-4F07-463D-8F6B-E4BA00E87FED}">
  <ds:schemaRefs>
    <ds:schemaRef ds:uri="http://schemas.microsoft.com/office/2006/metadata/properties"/>
    <ds:schemaRef ds:uri="http://schemas.microsoft.com/office/infopath/2007/PartnerControls"/>
    <ds:schemaRef ds:uri="11c48af4-c40e-4c11-85d9-84b39cd94cb0"/>
    <ds:schemaRef ds:uri="d6155aad-4fab-47fa-96be-306990b8b9b3"/>
  </ds:schemaRefs>
</ds:datastoreItem>
</file>

<file path=customXml/itemProps2.xml><?xml version="1.0" encoding="utf-8"?>
<ds:datastoreItem xmlns:ds="http://schemas.openxmlformats.org/officeDocument/2006/customXml" ds:itemID="{9C674ED8-F8BB-42A7-8235-1C374117B682}">
  <ds:schemaRefs>
    <ds:schemaRef ds:uri="http://schemas.openxmlformats.org/officeDocument/2006/bibliography"/>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4.xml><?xml version="1.0" encoding="utf-8"?>
<ds:datastoreItem xmlns:ds="http://schemas.openxmlformats.org/officeDocument/2006/customXml" ds:itemID="{179023B6-1B7D-4FB8-A34D-CBD17F17D6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155aad-4fab-47fa-96be-306990b8b9b3"/>
    <ds:schemaRef ds:uri="11c48af4-c40e-4c11-85d9-84b39cd94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5751D14-B81D-4007-8A1B-34A58DB028C4}">
  <ds:schemaRefs>
    <ds:schemaRef ds:uri="http://schemas.microsoft.com/sharepoint/v3/contenttype/forms"/>
  </ds:schemaRefs>
</ds:datastoreItem>
</file>

<file path=docMetadata/LabelInfo.xml><?xml version="1.0" encoding="utf-8"?>
<clbl:labelList xmlns:clbl="http://schemas.microsoft.com/office/2020/mipLabelMetadata">
  <clbl:label id="{df4771ae-786c-4f42-9985-67d023afea35}" enabled="0" method="" siteId="{df4771ae-786c-4f42-9985-67d023afea35}" removed="1"/>
</clbl:labelList>
</file>

<file path=docProps/app.xml><?xml version="1.0" encoding="utf-8"?>
<Properties xmlns="http://schemas.openxmlformats.org/officeDocument/2006/extended-properties" xmlns:vt="http://schemas.openxmlformats.org/officeDocument/2006/docPropsVTypes">
  <Template>Normal</Template>
  <TotalTime>151</TotalTime>
  <Pages>7</Pages>
  <Words>3142</Words>
  <Characters>17915</Characters>
  <Application>Microsoft Office Word</Application>
  <DocSecurity>0</DocSecurity>
  <Lines>149</Lines>
  <Paragraphs>42</Paragraphs>
  <ScaleCrop>false</ScaleCrop>
  <Company>Universitat de Girona</Company>
  <LinksUpToDate>false</LinksUpToDate>
  <CharactersWithSpaces>21015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Gestió Equip UdG</dc:creator>
  <cp:lastModifiedBy>Eugènia Paradeda Bou</cp:lastModifiedBy>
  <cp:revision>40</cp:revision>
  <cp:lastPrinted>2022-11-15T08:36:00Z</cp:lastPrinted>
  <dcterms:created xsi:type="dcterms:W3CDTF">2023-09-25T12:14:00Z</dcterms:created>
  <dcterms:modified xsi:type="dcterms:W3CDTF">2026-10-08T12:43:00Z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3342595da1cda64ee8faff44be0d48b0fa4efe9bd3cd9b35007cbfc866746d42</vt:lpwstr>
  </property>
  <property fmtid="{D5CDD505-2E9C-101B-9397-08002B2CF9AE}" pid="3" name="ContentTypeId">
    <vt:lpwstr>0x010100E6CBC21DCDABAA4ABF7B2FD9903AA58F</vt:lpwstr>
  </property>
  <property fmtid="{D5CDD505-2E9C-101B-9397-08002B2CF9AE}" pid="4" name="Order">
    <vt:r8>3156000</vt:r8>
  </property>
  <property fmtid="{D5CDD505-2E9C-101B-9397-08002B2CF9AE}" pid="5" name="KSOProductBuildVer">
    <vt:lpwstr>1033-12.2.0.18607</vt:lpwstr>
  </property>
  <property fmtid="{D5CDD505-2E9C-101B-9397-08002B2CF9AE}" pid="6" name="ICV">
    <vt:lpwstr>3E8789F9AF564066B7A5742A20809324_12</vt:lpwstr>
  </property>
  <property fmtid="{D5CDD505-2E9C-101B-9397-08002B2CF9AE}" pid="7" name="MediaServiceImageTags">
    <vt:lpwstr/>
  </property>
</Properties>
</file>