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2F7C8" w14:textId="77777777" w:rsidR="00672B33" w:rsidRPr="001842D2" w:rsidRDefault="00527467" w:rsidP="001F2F89">
      <w:pPr>
        <w:spacing w:after="0"/>
        <w:rPr>
          <w:rFonts w:asciiTheme="minorHAnsi" w:hAnsiTheme="minorHAnsi" w:cstheme="minorHAnsi"/>
        </w:rPr>
      </w:pPr>
      <w:r w:rsidRPr="001842D2">
        <w:rPr>
          <w:rFonts w:asciiTheme="minorHAnsi" w:hAnsiTheme="minorHAnsi" w:cstheme="minorHAnsi"/>
        </w:rPr>
        <w:t>Comisión Delegada de Investigación, Transferencia y Doctorado</w:t>
      </w:r>
    </w:p>
    <w:p w14:paraId="34A895E3" w14:textId="77777777" w:rsidR="00527467" w:rsidRPr="001842D2" w:rsidRDefault="00527467" w:rsidP="001F2F89">
      <w:pPr>
        <w:spacing w:after="0"/>
        <w:rPr>
          <w:rFonts w:asciiTheme="minorHAnsi" w:hAnsiTheme="minorHAnsi" w:cstheme="minorHAnsi"/>
        </w:rPr>
      </w:pPr>
      <w:r w:rsidRPr="001842D2">
        <w:rPr>
          <w:rFonts w:asciiTheme="minorHAnsi" w:hAnsiTheme="minorHAnsi" w:cstheme="minorHAnsi"/>
        </w:rPr>
        <w:t>Universidad de Girona</w:t>
      </w:r>
    </w:p>
    <w:p w14:paraId="428B0453" w14:textId="77777777" w:rsidR="00527467" w:rsidRPr="001842D2" w:rsidRDefault="00527467" w:rsidP="00995844">
      <w:pPr>
        <w:spacing w:after="0"/>
        <w:ind w:left="284"/>
        <w:rPr>
          <w:rFonts w:asciiTheme="minorHAnsi" w:hAnsiTheme="minorHAnsi" w:cstheme="minorHAnsi"/>
        </w:rPr>
      </w:pPr>
    </w:p>
    <w:p w14:paraId="11134DCB" w14:textId="77777777" w:rsidR="00EA72A4" w:rsidRPr="001842D2" w:rsidRDefault="00EA72A4" w:rsidP="00995844">
      <w:pPr>
        <w:spacing w:after="0"/>
        <w:ind w:left="284"/>
        <w:rPr>
          <w:rFonts w:asciiTheme="minorHAnsi" w:hAnsiTheme="minorHAnsi" w:cstheme="minorHAnsi"/>
        </w:rPr>
      </w:pPr>
    </w:p>
    <w:p w14:paraId="2C9C25B6" w14:textId="77777777" w:rsidR="00527467" w:rsidRPr="001842D2" w:rsidRDefault="00527467" w:rsidP="001F2F89">
      <w:pPr>
        <w:spacing w:after="0"/>
        <w:rPr>
          <w:rFonts w:asciiTheme="minorHAnsi" w:hAnsiTheme="minorHAnsi" w:cstheme="minorHAnsi"/>
        </w:rPr>
      </w:pPr>
      <w:r w:rsidRPr="001842D2">
        <w:rPr>
          <w:rFonts w:asciiTheme="minorHAnsi" w:hAnsiTheme="minorHAnsi" w:cstheme="minorHAnsi"/>
        </w:rPr>
        <w:t>Estimados,</w:t>
      </w:r>
    </w:p>
    <w:p w14:paraId="7D5F7D19" w14:textId="77777777" w:rsidR="00527467" w:rsidRPr="001842D2" w:rsidRDefault="00527467" w:rsidP="00995844">
      <w:pPr>
        <w:spacing w:after="0"/>
        <w:ind w:left="284"/>
        <w:rPr>
          <w:rFonts w:asciiTheme="minorHAnsi" w:hAnsiTheme="minorHAnsi" w:cstheme="minorHAnsi"/>
        </w:rPr>
      </w:pPr>
    </w:p>
    <w:p w14:paraId="534F1AF2" w14:textId="03A6EC92" w:rsidR="00E351CF" w:rsidRPr="001842D2" w:rsidRDefault="00527467" w:rsidP="001F2F89">
      <w:pPr>
        <w:spacing w:after="0" w:line="360" w:lineRule="auto"/>
        <w:jc w:val="both"/>
        <w:rPr>
          <w:rFonts w:asciiTheme="minorHAnsi" w:hAnsiTheme="minorHAnsi" w:cstheme="minorHAnsi"/>
        </w:rPr>
      </w:pPr>
      <w:r w:rsidRPr="001842D2">
        <w:rPr>
          <w:rFonts w:asciiTheme="minorHAnsi" w:hAnsiTheme="minorHAnsi" w:cstheme="minorHAnsi"/>
        </w:rPr>
        <w:t xml:space="preserve">Mediante este escrito manifiesto el compromiso de la </w:t>
      </w:r>
      <w:r w:rsidR="00E351CF" w:rsidRPr="001842D2">
        <w:rPr>
          <w:rFonts w:asciiTheme="minorHAnsi" w:hAnsiTheme="minorHAnsi" w:cstheme="minorHAnsi"/>
          <w:b/>
        </w:rPr>
        <w:t>empresa/entidad</w:t>
      </w:r>
      <w:r w:rsidR="00033BCC" w:rsidRPr="001842D2">
        <w:rPr>
          <w:rFonts w:asciiTheme="minorHAnsi" w:hAnsiTheme="minorHAnsi" w:cstheme="minorHAnsi"/>
          <w:b/>
        </w:rPr>
        <w:fldChar w:fldCharType="begin">
          <w:ffData>
            <w:name w:val=""/>
            <w:enabled/>
            <w:calcOnExit w:val="0"/>
            <w:textInput/>
          </w:ffData>
        </w:fldChar>
      </w:r>
      <w:r w:rsidR="00033BCC" w:rsidRPr="001842D2">
        <w:rPr>
          <w:rFonts w:asciiTheme="minorHAnsi" w:hAnsiTheme="minorHAnsi" w:cstheme="minorHAnsi"/>
          <w:b/>
        </w:rPr>
        <w:instrText xml:space="preserve"> FORMTEXT </w:instrText>
      </w:r>
      <w:r w:rsidR="00033BCC" w:rsidRPr="001842D2">
        <w:rPr>
          <w:rFonts w:asciiTheme="minorHAnsi" w:hAnsiTheme="minorHAnsi" w:cstheme="minorHAnsi"/>
          <w:b/>
        </w:rPr>
      </w:r>
      <w:r w:rsidR="00033BCC" w:rsidRPr="001842D2">
        <w:rPr>
          <w:rFonts w:asciiTheme="minorHAnsi" w:hAnsiTheme="minorHAnsi" w:cstheme="minorHAnsi"/>
          <w:b/>
        </w:rPr>
        <w:fldChar w:fldCharType="separate"/>
      </w:r>
      <w:r w:rsidR="00033BCC" w:rsidRPr="001842D2">
        <w:rPr>
          <w:rFonts w:asciiTheme="minorHAnsi" w:hAnsiTheme="minorHAnsi" w:cstheme="minorHAnsi"/>
          <w:b/>
        </w:rPr>
        <w:t>     </w:t>
      </w:r>
      <w:r w:rsidR="00033BCC" w:rsidRPr="001842D2">
        <w:rPr>
          <w:rFonts w:asciiTheme="minorHAnsi" w:hAnsiTheme="minorHAnsi" w:cstheme="minorHAnsi"/>
          <w:b/>
        </w:rPr>
        <w:fldChar w:fldCharType="end"/>
      </w:r>
      <w:r w:rsidR="00033BCC" w:rsidRPr="001842D2">
        <w:rPr>
          <w:rFonts w:asciiTheme="minorHAnsi" w:hAnsiTheme="minorHAnsi" w:cstheme="minorHAnsi"/>
          <w:b/>
        </w:rPr>
        <w:t xml:space="preserve"> </w:t>
      </w:r>
      <w:r w:rsidR="00E351CF" w:rsidRPr="001842D2">
        <w:rPr>
          <w:rFonts w:asciiTheme="minorHAnsi" w:hAnsiTheme="minorHAnsi" w:cstheme="minorHAnsi"/>
        </w:rPr>
        <w:t>a cofinanciar una ayuda para la contratación de investigadores en formación (IFUdG202</w:t>
      </w:r>
      <w:r w:rsidR="002067F2">
        <w:rPr>
          <w:rFonts w:asciiTheme="minorHAnsi" w:hAnsiTheme="minorHAnsi" w:cstheme="minorHAnsi"/>
        </w:rPr>
        <w:t>6</w:t>
      </w:r>
      <w:r w:rsidR="00E351CF" w:rsidRPr="001842D2">
        <w:rPr>
          <w:rFonts w:asciiTheme="minorHAnsi" w:hAnsiTheme="minorHAnsi" w:cstheme="minorHAnsi"/>
        </w:rPr>
        <w:t xml:space="preserve">-AE), el coste total aproximado es de </w:t>
      </w:r>
      <w:r w:rsidR="00FC2F49" w:rsidRPr="00FC2F49">
        <w:rPr>
          <w:rFonts w:asciiTheme="minorHAnsi" w:hAnsiTheme="minorHAnsi" w:cstheme="minorHAnsi"/>
          <w:b/>
          <w:bCs/>
        </w:rPr>
        <w:t>150.679,02</w:t>
      </w:r>
      <w:r w:rsidR="002438D9" w:rsidRPr="001842D2">
        <w:rPr>
          <w:rFonts w:asciiTheme="minorHAnsi" w:hAnsiTheme="minorHAnsi" w:cstheme="minorHAnsi"/>
          <w:b/>
          <w:bCs/>
        </w:rPr>
        <w:t xml:space="preserve"> </w:t>
      </w:r>
      <w:r w:rsidR="00FD7CD8" w:rsidRPr="001842D2">
        <w:rPr>
          <w:rFonts w:asciiTheme="minorHAnsi" w:hAnsiTheme="minorHAnsi" w:cstheme="minorHAnsi"/>
          <w:b/>
        </w:rPr>
        <w:t xml:space="preserve">€ </w:t>
      </w:r>
      <w:r w:rsidRPr="001842D2">
        <w:rPr>
          <w:rFonts w:asciiTheme="minorHAnsi" w:hAnsiTheme="minorHAnsi" w:cstheme="minorHAnsi"/>
        </w:rPr>
        <w:t>repartidos en cinco años.</w:t>
      </w:r>
    </w:p>
    <w:p w14:paraId="1CC9A14A" w14:textId="77777777" w:rsidR="00E351CF" w:rsidRPr="001842D2" w:rsidRDefault="00E351CF" w:rsidP="001F2F89">
      <w:pPr>
        <w:spacing w:after="0" w:line="360" w:lineRule="auto"/>
        <w:jc w:val="both"/>
        <w:rPr>
          <w:rFonts w:asciiTheme="minorHAnsi" w:hAnsiTheme="minorHAnsi" w:cstheme="minorHAnsi"/>
          <w:b/>
        </w:rPr>
      </w:pPr>
    </w:p>
    <w:p w14:paraId="2A412384" w14:textId="5D6407D1" w:rsidR="00563211" w:rsidRPr="00DE48CF" w:rsidRDefault="00E351CF" w:rsidP="00563211">
      <w:pPr>
        <w:spacing w:after="0" w:line="360" w:lineRule="auto"/>
        <w:jc w:val="both"/>
        <w:rPr>
          <w:rFonts w:asciiTheme="minorHAnsi" w:hAnsiTheme="minorHAnsi" w:cstheme="minorHAnsi"/>
        </w:rPr>
      </w:pPr>
      <w:r w:rsidRPr="001842D2">
        <w:rPr>
          <w:rFonts w:asciiTheme="minorHAnsi" w:hAnsiTheme="minorHAnsi" w:cstheme="minorHAnsi"/>
        </w:rPr>
        <w:t>Esta empresa/entidad se hará cargo del 50% de este importe, de acuerdo con el Anexo 1.</w:t>
      </w:r>
      <w:r w:rsidR="00563211">
        <w:rPr>
          <w:rFonts w:asciiTheme="minorHAnsi" w:hAnsiTheme="minorHAnsi" w:cstheme="minorHAnsi"/>
        </w:rPr>
        <w:t xml:space="preserve"> </w:t>
      </w:r>
      <w:r w:rsidR="00563211" w:rsidRPr="00563211">
        <w:rPr>
          <w:rFonts w:asciiTheme="minorHAnsi" w:hAnsiTheme="minorHAnsi" w:cstheme="minorHAnsi"/>
        </w:rPr>
        <w:t xml:space="preserve">Esta empresa/entidad conoce que en estos costes no se contemplan los incrementos que se puedan producir durante la vigencia de la ayuda </w:t>
      </w:r>
      <w:r w:rsidR="00563211" w:rsidRPr="00563211">
        <w:rPr>
          <w:rFonts w:asciiTheme="minorHAnsi" w:hAnsiTheme="minorHAnsi" w:cstheme="minorHAnsi"/>
        </w:rPr>
        <w:t>en:</w:t>
      </w:r>
      <w:r w:rsidR="00563211" w:rsidRPr="00563211">
        <w:rPr>
          <w:rFonts w:asciiTheme="minorHAnsi" w:hAnsiTheme="minorHAnsi" w:cstheme="minorHAnsi"/>
        </w:rPr>
        <w:t xml:space="preserve"> las retribuciones (cuyo importe se actualizan anualmente), la cuota patronal, la indemnización, la tutela académica y en los créditos. Por lo tanto, se compromete a aportar un incremento cada año por posibles incrementos salariales y otros.</w:t>
      </w:r>
    </w:p>
    <w:p w14:paraId="7E3D5285" w14:textId="1FFC46F6" w:rsidR="00995844" w:rsidRPr="001842D2" w:rsidRDefault="00995844" w:rsidP="001F2F89">
      <w:pPr>
        <w:spacing w:after="0" w:line="360" w:lineRule="auto"/>
        <w:jc w:val="both"/>
        <w:rPr>
          <w:rFonts w:asciiTheme="minorHAnsi" w:hAnsiTheme="minorHAnsi" w:cstheme="minorHAnsi"/>
        </w:rPr>
      </w:pPr>
    </w:p>
    <w:p w14:paraId="1193B2D4" w14:textId="77777777" w:rsidR="00995844" w:rsidRPr="001842D2" w:rsidRDefault="00995844" w:rsidP="001F2F89">
      <w:pPr>
        <w:spacing w:after="0" w:line="360" w:lineRule="auto"/>
        <w:jc w:val="both"/>
        <w:rPr>
          <w:rFonts w:asciiTheme="minorHAnsi" w:hAnsiTheme="minorHAnsi" w:cstheme="minorHAnsi"/>
        </w:rPr>
      </w:pPr>
    </w:p>
    <w:p w14:paraId="6A4021E4" w14:textId="77777777" w:rsidR="00527467" w:rsidRPr="001842D2" w:rsidRDefault="00995844" w:rsidP="001F2F89">
      <w:pPr>
        <w:spacing w:after="0" w:line="360" w:lineRule="auto"/>
        <w:jc w:val="both"/>
        <w:rPr>
          <w:rFonts w:asciiTheme="minorHAnsi" w:hAnsiTheme="minorHAnsi" w:cstheme="minorHAnsi"/>
        </w:rPr>
      </w:pPr>
      <w:r w:rsidRPr="001842D2">
        <w:rPr>
          <w:rFonts w:asciiTheme="minorHAnsi" w:hAnsiTheme="minorHAnsi" w:cstheme="minorHAnsi"/>
        </w:rPr>
        <w:t>En caso de concesión de la ayuda, se tramitará con la Universidad de Girona un convenio de colaboración específica para la cofinanciación de esta ayuda, en el que se recogerán los términos y condiciones específicas para el seguimiento de la ayuda, y se establecerán las condiciones de pago de acuerdo con los puntos establecidos en la resolución de la convocatoria y en las bases reguladoras.</w:t>
      </w:r>
    </w:p>
    <w:p w14:paraId="39610E7B" w14:textId="77777777" w:rsidR="00527467" w:rsidRPr="001842D2" w:rsidRDefault="00527467" w:rsidP="001F2F89">
      <w:pPr>
        <w:spacing w:after="0" w:line="360" w:lineRule="auto"/>
        <w:jc w:val="both"/>
        <w:rPr>
          <w:rFonts w:asciiTheme="minorHAnsi" w:hAnsiTheme="minorHAnsi" w:cstheme="minorHAnsi"/>
          <w:b/>
        </w:rPr>
      </w:pPr>
    </w:p>
    <w:p w14:paraId="5B7558AD" w14:textId="77777777" w:rsidR="00E351CF" w:rsidRPr="001842D2" w:rsidRDefault="00E351CF" w:rsidP="001F2F89">
      <w:pPr>
        <w:spacing w:after="0" w:line="360" w:lineRule="auto"/>
        <w:jc w:val="both"/>
        <w:rPr>
          <w:rFonts w:asciiTheme="minorHAnsi" w:hAnsiTheme="minorHAnsi" w:cstheme="minorHAnsi"/>
          <w:b/>
        </w:rPr>
      </w:pPr>
      <w:r w:rsidRPr="001842D2">
        <w:rPr>
          <w:rFonts w:asciiTheme="minorHAnsi" w:hAnsiTheme="minorHAnsi" w:cstheme="minorHAnsi"/>
          <w:b/>
        </w:rPr>
        <w:t>La empresa/entidad</w:t>
      </w:r>
      <w:r w:rsidR="00033BCC" w:rsidRPr="001842D2">
        <w:rPr>
          <w:rFonts w:asciiTheme="minorHAnsi" w:hAnsiTheme="minorHAnsi" w:cstheme="minorHAnsi"/>
          <w:b/>
        </w:rPr>
        <w:fldChar w:fldCharType="begin">
          <w:ffData>
            <w:name w:val=""/>
            <w:enabled/>
            <w:calcOnExit w:val="0"/>
            <w:textInput/>
          </w:ffData>
        </w:fldChar>
      </w:r>
      <w:r w:rsidR="00033BCC" w:rsidRPr="001842D2">
        <w:rPr>
          <w:rFonts w:asciiTheme="minorHAnsi" w:hAnsiTheme="minorHAnsi" w:cstheme="minorHAnsi"/>
          <w:b/>
        </w:rPr>
        <w:instrText xml:space="preserve"> FORMTEXT </w:instrText>
      </w:r>
      <w:r w:rsidR="00033BCC" w:rsidRPr="001842D2">
        <w:rPr>
          <w:rFonts w:asciiTheme="minorHAnsi" w:hAnsiTheme="minorHAnsi" w:cstheme="minorHAnsi"/>
          <w:b/>
        </w:rPr>
      </w:r>
      <w:r w:rsidR="00033BCC" w:rsidRPr="001842D2">
        <w:rPr>
          <w:rFonts w:asciiTheme="minorHAnsi" w:hAnsiTheme="minorHAnsi" w:cstheme="minorHAnsi"/>
          <w:b/>
        </w:rPr>
        <w:fldChar w:fldCharType="separate"/>
      </w:r>
      <w:r w:rsidR="00033BCC" w:rsidRPr="001842D2">
        <w:rPr>
          <w:rFonts w:asciiTheme="minorHAnsi" w:hAnsiTheme="minorHAnsi" w:cstheme="minorHAnsi"/>
          <w:b/>
        </w:rPr>
        <w:t>     </w:t>
      </w:r>
      <w:r w:rsidR="00033BCC" w:rsidRPr="001842D2">
        <w:rPr>
          <w:rFonts w:asciiTheme="minorHAnsi" w:hAnsiTheme="minorHAnsi" w:cstheme="minorHAnsi"/>
          <w:b/>
        </w:rPr>
        <w:fldChar w:fldCharType="end"/>
      </w:r>
      <w:r w:rsidR="00033BCC" w:rsidRPr="001842D2">
        <w:rPr>
          <w:rFonts w:asciiTheme="minorHAnsi" w:hAnsiTheme="minorHAnsi" w:cstheme="minorHAnsi"/>
          <w:b/>
        </w:rPr>
        <w:t xml:space="preserve"> </w:t>
      </w:r>
      <w:r w:rsidR="007D1725" w:rsidRPr="001842D2">
        <w:rPr>
          <w:rFonts w:asciiTheme="minorHAnsi" w:hAnsiTheme="minorHAnsi" w:cstheme="minorHAnsi"/>
        </w:rPr>
        <w:t>está interesada en el siguiente estudio que se desarrollará en la tesis doctoral:</w:t>
      </w:r>
      <w:r w:rsidR="00033BCC" w:rsidRPr="001842D2">
        <w:rPr>
          <w:rFonts w:asciiTheme="minorHAnsi" w:hAnsiTheme="minorHAnsi" w:cstheme="minorHAnsi"/>
          <w:b/>
        </w:rPr>
        <w:fldChar w:fldCharType="begin">
          <w:ffData>
            <w:name w:val=""/>
            <w:enabled/>
            <w:calcOnExit w:val="0"/>
            <w:textInput/>
          </w:ffData>
        </w:fldChar>
      </w:r>
      <w:r w:rsidR="00033BCC" w:rsidRPr="001842D2">
        <w:rPr>
          <w:rFonts w:asciiTheme="minorHAnsi" w:hAnsiTheme="minorHAnsi" w:cstheme="minorHAnsi"/>
          <w:b/>
        </w:rPr>
        <w:instrText xml:space="preserve"> FORMTEXT </w:instrText>
      </w:r>
      <w:r w:rsidR="00033BCC" w:rsidRPr="001842D2">
        <w:rPr>
          <w:rFonts w:asciiTheme="minorHAnsi" w:hAnsiTheme="minorHAnsi" w:cstheme="minorHAnsi"/>
          <w:b/>
        </w:rPr>
      </w:r>
      <w:r w:rsidR="00033BCC" w:rsidRPr="001842D2">
        <w:rPr>
          <w:rFonts w:asciiTheme="minorHAnsi" w:hAnsiTheme="minorHAnsi" w:cstheme="minorHAnsi"/>
          <w:b/>
        </w:rPr>
        <w:fldChar w:fldCharType="separate"/>
      </w:r>
      <w:r w:rsidR="00033BCC" w:rsidRPr="001842D2">
        <w:rPr>
          <w:rFonts w:asciiTheme="minorHAnsi" w:hAnsiTheme="minorHAnsi" w:cstheme="minorHAnsi"/>
          <w:b/>
        </w:rPr>
        <w:t>     </w:t>
      </w:r>
      <w:r w:rsidR="00033BCC" w:rsidRPr="001842D2">
        <w:rPr>
          <w:rFonts w:asciiTheme="minorHAnsi" w:hAnsiTheme="minorHAnsi" w:cstheme="minorHAnsi"/>
          <w:b/>
        </w:rPr>
        <w:fldChar w:fldCharType="end"/>
      </w:r>
    </w:p>
    <w:p w14:paraId="3FD7D670" w14:textId="77777777" w:rsidR="00995844" w:rsidRPr="001842D2" w:rsidRDefault="00995844" w:rsidP="001F2F89">
      <w:pPr>
        <w:spacing w:after="0"/>
        <w:jc w:val="both"/>
        <w:rPr>
          <w:rFonts w:asciiTheme="minorHAnsi" w:hAnsiTheme="minorHAnsi" w:cstheme="minorHAnsi"/>
        </w:rPr>
      </w:pPr>
    </w:p>
    <w:p w14:paraId="564A6E9D" w14:textId="77777777" w:rsidR="007D1725" w:rsidRPr="001842D2" w:rsidRDefault="007D1725" w:rsidP="001F2F89">
      <w:pPr>
        <w:spacing w:after="0"/>
        <w:jc w:val="both"/>
        <w:rPr>
          <w:rFonts w:asciiTheme="minorHAnsi" w:hAnsiTheme="minorHAnsi" w:cstheme="minorHAnsi"/>
        </w:rPr>
      </w:pPr>
      <w:r w:rsidRPr="001842D2">
        <w:rPr>
          <w:rFonts w:asciiTheme="minorHAnsi" w:hAnsiTheme="minorHAnsi" w:cstheme="minorHAnsi"/>
        </w:rPr>
        <w:t>Atentamente,</w:t>
      </w:r>
    </w:p>
    <w:p w14:paraId="00825468" w14:textId="77777777" w:rsidR="007D1725" w:rsidRPr="001842D2" w:rsidRDefault="00AB1210" w:rsidP="001F2F89">
      <w:pPr>
        <w:spacing w:after="0"/>
        <w:jc w:val="both"/>
        <w:rPr>
          <w:rFonts w:asciiTheme="minorHAnsi" w:hAnsiTheme="minorHAnsi" w:cstheme="minorHAnsi"/>
        </w:rPr>
      </w:pPr>
      <w:r w:rsidRPr="001842D2">
        <w:rPr>
          <w:rFonts w:asciiTheme="minorHAnsi" w:hAnsiTheme="minorHAnsi" w:cstheme="minorHAnsi"/>
        </w:rPr>
        <w:t>(firma digital)</w:t>
      </w:r>
    </w:p>
    <w:p w14:paraId="22ECC551" w14:textId="77777777" w:rsidR="00AB1210" w:rsidRPr="001842D2" w:rsidRDefault="00AB1210" w:rsidP="001F2F89">
      <w:pPr>
        <w:spacing w:after="0"/>
        <w:jc w:val="both"/>
        <w:rPr>
          <w:rFonts w:asciiTheme="minorHAnsi" w:hAnsiTheme="minorHAnsi" w:cstheme="minorHAnsi"/>
        </w:rPr>
      </w:pPr>
    </w:p>
    <w:p w14:paraId="705A7C5B" w14:textId="77777777" w:rsidR="00AB1210" w:rsidRPr="001842D2" w:rsidRDefault="00AB1210" w:rsidP="001F2F89">
      <w:pPr>
        <w:spacing w:after="0"/>
        <w:jc w:val="both"/>
        <w:rPr>
          <w:rFonts w:asciiTheme="minorHAnsi" w:hAnsiTheme="minorHAnsi" w:cstheme="minorHAnsi"/>
        </w:rPr>
      </w:pPr>
    </w:p>
    <w:p w14:paraId="5A61A2C9" w14:textId="77777777" w:rsidR="00AB1210" w:rsidRPr="001842D2" w:rsidRDefault="00AB1210" w:rsidP="001F2F89">
      <w:pPr>
        <w:spacing w:after="0"/>
        <w:jc w:val="both"/>
        <w:rPr>
          <w:rFonts w:asciiTheme="minorHAnsi" w:hAnsiTheme="minorHAnsi" w:cstheme="minorHAnsi"/>
        </w:rPr>
      </w:pPr>
    </w:p>
    <w:p w14:paraId="6EAED4A8" w14:textId="77777777" w:rsidR="00AB1210" w:rsidRPr="001842D2" w:rsidRDefault="00AB1210" w:rsidP="001F2F89">
      <w:pPr>
        <w:spacing w:after="0"/>
        <w:jc w:val="both"/>
        <w:rPr>
          <w:rFonts w:asciiTheme="minorHAnsi" w:hAnsiTheme="minorHAnsi" w:cstheme="minorHAnsi"/>
        </w:rPr>
      </w:pPr>
    </w:p>
    <w:p w14:paraId="4421107D" w14:textId="77777777" w:rsidR="007D1725" w:rsidRPr="001842D2" w:rsidRDefault="007D1725" w:rsidP="001F2F89">
      <w:pPr>
        <w:spacing w:after="0"/>
        <w:jc w:val="both"/>
        <w:rPr>
          <w:rFonts w:asciiTheme="minorHAnsi" w:hAnsiTheme="minorHAnsi" w:cstheme="minorHAnsi"/>
        </w:rPr>
      </w:pPr>
    </w:p>
    <w:p w14:paraId="43827522" w14:textId="77777777" w:rsidR="007D1725" w:rsidRPr="001842D2" w:rsidRDefault="007D1725" w:rsidP="001F2F89">
      <w:pPr>
        <w:spacing w:after="0"/>
        <w:jc w:val="both"/>
        <w:rPr>
          <w:rFonts w:asciiTheme="minorHAnsi" w:hAnsiTheme="minorHAnsi" w:cstheme="minorHAnsi"/>
        </w:rPr>
      </w:pPr>
    </w:p>
    <w:p w14:paraId="7ED47E80" w14:textId="77777777" w:rsidR="00995844" w:rsidRPr="001842D2" w:rsidRDefault="003F7B4F" w:rsidP="001F2F89">
      <w:pPr>
        <w:spacing w:after="0"/>
        <w:jc w:val="both"/>
        <w:rPr>
          <w:rFonts w:asciiTheme="minorHAnsi" w:hAnsiTheme="minorHAnsi" w:cstheme="minorHAnsi"/>
        </w:rPr>
      </w:pPr>
      <w:r w:rsidRPr="001842D2">
        <w:rPr>
          <w:rFonts w:asciiTheme="minorHAnsi" w:hAnsiTheme="minorHAnsi" w:cstheme="minorHAnsi"/>
        </w:rPr>
        <w:t>Nombre y Apellidos:</w:t>
      </w:r>
      <w:r w:rsidRPr="001842D2">
        <w:rPr>
          <w:rFonts w:asciiTheme="minorHAnsi" w:hAnsiTheme="minorHAnsi" w:cstheme="minorHAnsi"/>
          <w:b/>
        </w:rPr>
        <w:fldChar w:fldCharType="begin">
          <w:ffData>
            <w:name w:val=""/>
            <w:enabled/>
            <w:calcOnExit w:val="0"/>
            <w:textInput/>
          </w:ffData>
        </w:fldChar>
      </w:r>
      <w:r w:rsidRPr="001842D2">
        <w:rPr>
          <w:rFonts w:asciiTheme="minorHAnsi" w:hAnsiTheme="minorHAnsi" w:cstheme="minorHAnsi"/>
          <w:b/>
        </w:rPr>
        <w:instrText xml:space="preserve"> FORMTEXT </w:instrText>
      </w:r>
      <w:r w:rsidRPr="001842D2">
        <w:rPr>
          <w:rFonts w:asciiTheme="minorHAnsi" w:hAnsiTheme="minorHAnsi" w:cstheme="minorHAnsi"/>
          <w:b/>
        </w:rPr>
      </w:r>
      <w:r w:rsidRPr="001842D2">
        <w:rPr>
          <w:rFonts w:asciiTheme="minorHAnsi" w:hAnsiTheme="minorHAnsi" w:cstheme="minorHAnsi"/>
          <w:b/>
        </w:rPr>
        <w:fldChar w:fldCharType="separate"/>
      </w:r>
      <w:r w:rsidR="00C21C27" w:rsidRPr="001842D2">
        <w:rPr>
          <w:rFonts w:asciiTheme="minorHAnsi" w:hAnsiTheme="minorHAnsi" w:cstheme="minorHAnsi"/>
          <w:b/>
        </w:rPr>
        <w:t>     </w:t>
      </w:r>
      <w:r w:rsidRPr="001842D2">
        <w:rPr>
          <w:rFonts w:asciiTheme="minorHAnsi" w:hAnsiTheme="minorHAnsi" w:cstheme="minorHAnsi"/>
          <w:b/>
        </w:rPr>
        <w:fldChar w:fldCharType="end"/>
      </w:r>
    </w:p>
    <w:p w14:paraId="3905FCF2" w14:textId="77777777" w:rsidR="007D1725" w:rsidRPr="001842D2" w:rsidRDefault="003F7B4F" w:rsidP="001F2F89">
      <w:pPr>
        <w:spacing w:after="0"/>
        <w:jc w:val="both"/>
        <w:rPr>
          <w:rFonts w:asciiTheme="minorHAnsi" w:hAnsiTheme="minorHAnsi" w:cstheme="minorHAnsi"/>
        </w:rPr>
      </w:pPr>
      <w:r w:rsidRPr="001842D2">
        <w:rPr>
          <w:rFonts w:asciiTheme="minorHAnsi" w:hAnsiTheme="minorHAnsi" w:cstheme="minorHAnsi"/>
        </w:rPr>
        <w:t>Cargo en la empresa/entidad:</w:t>
      </w:r>
      <w:r w:rsidRPr="001842D2">
        <w:rPr>
          <w:rFonts w:asciiTheme="minorHAnsi" w:hAnsiTheme="minorHAnsi" w:cstheme="minorHAnsi"/>
          <w:b/>
        </w:rPr>
        <w:fldChar w:fldCharType="begin">
          <w:ffData>
            <w:name w:val=""/>
            <w:enabled/>
            <w:calcOnExit w:val="0"/>
            <w:textInput/>
          </w:ffData>
        </w:fldChar>
      </w:r>
      <w:r w:rsidRPr="001842D2">
        <w:rPr>
          <w:rFonts w:asciiTheme="minorHAnsi" w:hAnsiTheme="minorHAnsi" w:cstheme="minorHAnsi"/>
          <w:b/>
        </w:rPr>
        <w:instrText xml:space="preserve"> FORMTEXT </w:instrText>
      </w:r>
      <w:r w:rsidRPr="001842D2">
        <w:rPr>
          <w:rFonts w:asciiTheme="minorHAnsi" w:hAnsiTheme="minorHAnsi" w:cstheme="minorHAnsi"/>
          <w:b/>
        </w:rPr>
      </w:r>
      <w:r w:rsidRPr="001842D2">
        <w:rPr>
          <w:rFonts w:asciiTheme="minorHAnsi" w:hAnsiTheme="minorHAnsi" w:cstheme="minorHAnsi"/>
          <w:b/>
        </w:rPr>
        <w:fldChar w:fldCharType="separate"/>
      </w:r>
      <w:r w:rsidRPr="001842D2">
        <w:rPr>
          <w:rFonts w:asciiTheme="minorHAnsi" w:hAnsiTheme="minorHAnsi" w:cstheme="minorHAnsi"/>
          <w:b/>
          <w:noProof/>
        </w:rPr>
        <w:t>     </w:t>
      </w:r>
      <w:r w:rsidRPr="001842D2">
        <w:rPr>
          <w:rFonts w:asciiTheme="minorHAnsi" w:hAnsiTheme="minorHAnsi" w:cstheme="minorHAnsi"/>
          <w:b/>
        </w:rPr>
        <w:fldChar w:fldCharType="end"/>
      </w:r>
    </w:p>
    <w:p w14:paraId="79BAF20B" w14:textId="77777777" w:rsidR="0048057D" w:rsidRPr="00C90E0A" w:rsidRDefault="0048057D" w:rsidP="00995844">
      <w:pPr>
        <w:spacing w:after="0"/>
        <w:ind w:left="284"/>
        <w:jc w:val="both"/>
        <w:rPr>
          <w:rFonts w:ascii="Georgia" w:hAnsi="Georgia"/>
        </w:rPr>
      </w:pPr>
    </w:p>
    <w:p w14:paraId="13E48350" w14:textId="77777777" w:rsidR="0048057D" w:rsidRPr="00C90E0A" w:rsidRDefault="0048057D" w:rsidP="008D702E">
      <w:pPr>
        <w:spacing w:after="0"/>
        <w:jc w:val="both"/>
        <w:rPr>
          <w:rFonts w:ascii="Georgia" w:hAnsi="Georgia"/>
        </w:rPr>
      </w:pPr>
    </w:p>
    <w:p w14:paraId="408E5C85" w14:textId="1E98350B" w:rsidR="008D702E" w:rsidRPr="003E1F8D" w:rsidRDefault="003F7B4F" w:rsidP="00FC6A23">
      <w:pPr>
        <w:pStyle w:val="Textindependent"/>
        <w:ind w:left="-851"/>
        <w:rPr>
          <w:rFonts w:asciiTheme="minorHAnsi" w:hAnsiTheme="minorHAnsi" w:cstheme="minorHAnsi"/>
          <w:b/>
          <w:bCs/>
          <w:color w:val="000000"/>
          <w:sz w:val="22"/>
          <w:szCs w:val="22"/>
          <w:u w:val="single"/>
          <w:lang w:val="es-ES" w:eastAsia="ca-ES"/>
        </w:rPr>
      </w:pPr>
      <w:r w:rsidRPr="00C90E0A">
        <w:rPr>
          <w:rFonts w:ascii="Georgia" w:hAnsi="Georgia"/>
          <w:sz w:val="22"/>
          <w:szCs w:val="22"/>
          <w:lang w:val="pt-BR"/>
        </w:rPr>
        <w:br w:type="page"/>
      </w:r>
      <w:r w:rsidRPr="003E1F8D">
        <w:rPr>
          <w:rFonts w:asciiTheme="minorHAnsi" w:hAnsiTheme="minorHAnsi" w:cstheme="minorHAnsi"/>
          <w:sz w:val="22"/>
          <w:szCs w:val="22"/>
          <w:lang w:val="es-ES"/>
        </w:rPr>
        <w:lastRenderedPageBreak/>
        <w:t>ANEXO 1</w:t>
      </w:r>
      <w:r w:rsidR="00DE2486" w:rsidRPr="003E1F8D">
        <w:rPr>
          <w:rFonts w:asciiTheme="minorHAnsi" w:hAnsiTheme="minorHAnsi" w:cstheme="minorHAnsi"/>
          <w:sz w:val="22"/>
          <w:szCs w:val="22"/>
          <w:lang w:val="es-ES"/>
        </w:rPr>
        <w:t xml:space="preserve">: </w:t>
      </w:r>
      <w:r w:rsidR="00DE2486" w:rsidRPr="003E1F8D">
        <w:rPr>
          <w:rFonts w:asciiTheme="minorHAnsi" w:hAnsiTheme="minorHAnsi" w:cstheme="minorHAnsi"/>
          <w:b/>
          <w:bCs/>
          <w:color w:val="000000"/>
          <w:sz w:val="22"/>
          <w:szCs w:val="22"/>
          <w:u w:val="single"/>
          <w:lang w:val="es-ES" w:eastAsia="ca-ES"/>
        </w:rPr>
        <w:t>COSTE APROXIMADO CONTRATO PREDOCTORAL</w:t>
      </w:r>
    </w:p>
    <w:p w14:paraId="24355721" w14:textId="77777777" w:rsidR="00BA7CBB" w:rsidRPr="003E1F8D" w:rsidRDefault="00BA7CBB" w:rsidP="00FC6A23">
      <w:pPr>
        <w:pStyle w:val="Textindependent"/>
        <w:ind w:left="-851"/>
        <w:rPr>
          <w:rFonts w:asciiTheme="minorHAnsi" w:hAnsiTheme="minorHAnsi" w:cstheme="minorHAnsi"/>
          <w:b/>
          <w:bCs/>
          <w:color w:val="000000"/>
          <w:sz w:val="22"/>
          <w:szCs w:val="22"/>
          <w:u w:val="single"/>
          <w:lang w:val="es-ES" w:eastAsia="ca-ES"/>
        </w:rPr>
      </w:pPr>
    </w:p>
    <w:p w14:paraId="5DB0D6E6" w14:textId="77777777" w:rsidR="00BA7CBB" w:rsidRPr="003E1F8D" w:rsidRDefault="00BA7CBB" w:rsidP="00BA7CBB">
      <w:pPr>
        <w:pStyle w:val="Textindependent"/>
        <w:ind w:left="-851"/>
        <w:rPr>
          <w:rFonts w:asciiTheme="minorHAnsi" w:hAnsiTheme="minorHAnsi" w:cstheme="minorHAnsi"/>
          <w:sz w:val="22"/>
          <w:szCs w:val="22"/>
          <w:lang w:val="es-ES"/>
        </w:rPr>
      </w:pPr>
      <w:r w:rsidRPr="003E1F8D">
        <w:rPr>
          <w:rFonts w:asciiTheme="minorHAnsi" w:hAnsiTheme="minorHAnsi" w:cstheme="minorHAnsi"/>
          <w:sz w:val="22"/>
          <w:szCs w:val="22"/>
          <w:lang w:val="es-ES"/>
        </w:rPr>
        <w:t>De acuerdo con las Bases Reguladoras del Programa IFUdG y con la Convocatoria IFUdG2026.</w:t>
      </w:r>
    </w:p>
    <w:p w14:paraId="0AC8A825" w14:textId="6497F5CA" w:rsidR="00BA7CBB" w:rsidRPr="003E1F8D" w:rsidRDefault="00BA7CBB" w:rsidP="00BA7CBB">
      <w:pPr>
        <w:pStyle w:val="Textindependent"/>
        <w:ind w:left="-851"/>
        <w:rPr>
          <w:rFonts w:asciiTheme="minorHAnsi" w:hAnsiTheme="minorHAnsi" w:cstheme="minorHAnsi"/>
          <w:sz w:val="22"/>
          <w:szCs w:val="22"/>
          <w:lang w:val="es-ES"/>
        </w:rPr>
      </w:pPr>
      <w:r w:rsidRPr="003E1F8D">
        <w:rPr>
          <w:rFonts w:asciiTheme="minorHAnsi" w:hAnsiTheme="minorHAnsi" w:cstheme="minorHAnsi"/>
          <w:sz w:val="22"/>
          <w:szCs w:val="22"/>
          <w:lang w:val="es-ES"/>
        </w:rPr>
        <w:t>En estos costes no se contemplan los incrementos que se puedan producir durante la vigencia de la ayuda en: las retribuciones, la cuota</w:t>
      </w:r>
      <w:r w:rsidR="003E1F8D" w:rsidRPr="003E1F8D">
        <w:rPr>
          <w:rFonts w:asciiTheme="minorHAnsi" w:hAnsiTheme="minorHAnsi" w:cstheme="minorHAnsi"/>
          <w:sz w:val="22"/>
          <w:szCs w:val="22"/>
          <w:lang w:val="es-ES"/>
        </w:rPr>
        <w:t xml:space="preserve"> </w:t>
      </w:r>
      <w:r w:rsidRPr="003E1F8D">
        <w:rPr>
          <w:rFonts w:asciiTheme="minorHAnsi" w:hAnsiTheme="minorHAnsi" w:cstheme="minorHAnsi"/>
          <w:sz w:val="22"/>
          <w:szCs w:val="22"/>
          <w:lang w:val="es-ES"/>
        </w:rPr>
        <w:t>patronal, indemnización, tutela académica y en los créditos formativos.</w:t>
      </w:r>
    </w:p>
    <w:p w14:paraId="320B261E" w14:textId="77777777" w:rsidR="00BA7CBB" w:rsidRPr="003E1F8D" w:rsidRDefault="00BA7CBB" w:rsidP="00BA7CBB">
      <w:pPr>
        <w:pStyle w:val="Textindependent"/>
        <w:ind w:left="-851"/>
        <w:rPr>
          <w:rFonts w:asciiTheme="minorHAnsi" w:hAnsiTheme="minorHAnsi" w:cstheme="minorHAnsi"/>
          <w:sz w:val="22"/>
          <w:szCs w:val="22"/>
          <w:lang w:val="es-ES"/>
        </w:rPr>
      </w:pPr>
    </w:p>
    <w:tbl>
      <w:tblPr>
        <w:tblW w:w="10975" w:type="dxa"/>
        <w:tblInd w:w="-856" w:type="dxa"/>
        <w:tblCellMar>
          <w:left w:w="70" w:type="dxa"/>
          <w:right w:w="70" w:type="dxa"/>
        </w:tblCellMar>
        <w:tblLook w:val="04A0" w:firstRow="1" w:lastRow="0" w:firstColumn="1" w:lastColumn="0" w:noHBand="0" w:noVBand="1"/>
      </w:tblPr>
      <w:tblGrid>
        <w:gridCol w:w="1277"/>
        <w:gridCol w:w="2268"/>
        <w:gridCol w:w="2409"/>
        <w:gridCol w:w="3124"/>
        <w:gridCol w:w="1897"/>
      </w:tblGrid>
      <w:tr w:rsidR="003E1F8D" w:rsidRPr="003E1F8D" w14:paraId="626D5291" w14:textId="77777777" w:rsidTr="003E1F8D">
        <w:trPr>
          <w:trHeight w:val="291"/>
        </w:trPr>
        <w:tc>
          <w:tcPr>
            <w:tcW w:w="5954" w:type="dxa"/>
            <w:gridSpan w:val="3"/>
            <w:tcBorders>
              <w:top w:val="single" w:sz="4" w:space="0" w:color="auto"/>
              <w:left w:val="single" w:sz="4" w:space="0" w:color="auto"/>
              <w:bottom w:val="single" w:sz="4" w:space="0" w:color="auto"/>
              <w:right w:val="single" w:sz="4" w:space="0" w:color="000000"/>
            </w:tcBorders>
            <w:noWrap/>
            <w:vAlign w:val="center"/>
            <w:hideMark/>
          </w:tcPr>
          <w:p w14:paraId="3FC3C0A9" w14:textId="77777777" w:rsidR="003E1F8D" w:rsidRPr="003E1F8D" w:rsidRDefault="003E1F8D" w:rsidP="003E1F8D">
            <w:pPr>
              <w:spacing w:after="0" w:line="240" w:lineRule="auto"/>
              <w:jc w:val="center"/>
              <w:rPr>
                <w:rFonts w:eastAsia="Times New Roman" w:cs="Calibri"/>
                <w:b/>
                <w:bCs/>
                <w:color w:val="000000"/>
                <w:lang w:val="es-ES" w:eastAsia="ca-ES"/>
              </w:rPr>
            </w:pPr>
            <w:r w:rsidRPr="003E1F8D">
              <w:rPr>
                <w:rFonts w:eastAsia="Times New Roman" w:cs="Calibri"/>
                <w:b/>
                <w:bCs/>
                <w:color w:val="000000"/>
                <w:lang w:val="es-ES" w:eastAsia="ca-ES"/>
              </w:rPr>
              <w:t>COSTES MENSUALES (no incluye tutela)</w:t>
            </w:r>
          </w:p>
        </w:tc>
        <w:tc>
          <w:tcPr>
            <w:tcW w:w="3124" w:type="dxa"/>
            <w:tcBorders>
              <w:top w:val="nil"/>
              <w:left w:val="nil"/>
              <w:bottom w:val="nil"/>
              <w:right w:val="nil"/>
            </w:tcBorders>
            <w:noWrap/>
            <w:vAlign w:val="bottom"/>
            <w:hideMark/>
          </w:tcPr>
          <w:p w14:paraId="53C2DBB3" w14:textId="77777777" w:rsidR="003E1F8D" w:rsidRPr="003E1F8D" w:rsidRDefault="003E1F8D" w:rsidP="003E1F8D">
            <w:pPr>
              <w:spacing w:after="0" w:line="240" w:lineRule="auto"/>
              <w:jc w:val="center"/>
              <w:rPr>
                <w:rFonts w:eastAsia="Times New Roman" w:cs="Calibri"/>
                <w:b/>
                <w:bCs/>
                <w:color w:val="000000"/>
                <w:lang w:val="es-ES" w:eastAsia="ca-ES"/>
              </w:rPr>
            </w:pPr>
          </w:p>
        </w:tc>
        <w:tc>
          <w:tcPr>
            <w:tcW w:w="1897" w:type="dxa"/>
            <w:tcBorders>
              <w:top w:val="nil"/>
              <w:left w:val="nil"/>
              <w:bottom w:val="nil"/>
              <w:right w:val="nil"/>
            </w:tcBorders>
            <w:noWrap/>
            <w:vAlign w:val="bottom"/>
            <w:hideMark/>
          </w:tcPr>
          <w:p w14:paraId="757346BA" w14:textId="77777777" w:rsidR="003E1F8D" w:rsidRPr="003E1F8D" w:rsidRDefault="003E1F8D" w:rsidP="003E1F8D">
            <w:pPr>
              <w:spacing w:after="0" w:line="240" w:lineRule="auto"/>
              <w:rPr>
                <w:rFonts w:ascii="Times New Roman" w:eastAsia="Times New Roman" w:hAnsi="Times New Roman"/>
                <w:lang w:val="es-ES" w:eastAsia="ca-ES"/>
              </w:rPr>
            </w:pPr>
          </w:p>
        </w:tc>
      </w:tr>
      <w:tr w:rsidR="003E1F8D" w:rsidRPr="003E1F8D" w14:paraId="5524CD5F" w14:textId="77777777" w:rsidTr="003E1F8D">
        <w:trPr>
          <w:trHeight w:val="291"/>
        </w:trPr>
        <w:tc>
          <w:tcPr>
            <w:tcW w:w="1277" w:type="dxa"/>
            <w:tcBorders>
              <w:top w:val="nil"/>
              <w:left w:val="single" w:sz="4" w:space="0" w:color="auto"/>
              <w:bottom w:val="single" w:sz="4" w:space="0" w:color="auto"/>
              <w:right w:val="single" w:sz="4" w:space="0" w:color="auto"/>
            </w:tcBorders>
            <w:shd w:val="clear" w:color="000000" w:fill="F2DCDB"/>
            <w:vAlign w:val="center"/>
            <w:hideMark/>
          </w:tcPr>
          <w:p w14:paraId="17056E67" w14:textId="77777777" w:rsidR="003E1F8D" w:rsidRPr="003E1F8D" w:rsidRDefault="003E1F8D" w:rsidP="003E1F8D">
            <w:pPr>
              <w:spacing w:after="0" w:line="240" w:lineRule="auto"/>
              <w:jc w:val="center"/>
              <w:rPr>
                <w:rFonts w:eastAsia="Times New Roman" w:cs="Calibri"/>
                <w:b/>
                <w:bCs/>
                <w:color w:val="000000"/>
                <w:lang w:val="es-ES" w:eastAsia="ca-ES"/>
              </w:rPr>
            </w:pPr>
            <w:r w:rsidRPr="003E1F8D">
              <w:rPr>
                <w:rFonts w:eastAsia="Times New Roman" w:cs="Calibri"/>
                <w:b/>
                <w:bCs/>
                <w:color w:val="000000"/>
                <w:lang w:val="es-ES" w:eastAsia="ca-ES"/>
              </w:rPr>
              <w:t>retribución</w:t>
            </w:r>
          </w:p>
        </w:tc>
        <w:tc>
          <w:tcPr>
            <w:tcW w:w="2268" w:type="dxa"/>
            <w:tcBorders>
              <w:top w:val="nil"/>
              <w:left w:val="nil"/>
              <w:bottom w:val="single" w:sz="4" w:space="0" w:color="auto"/>
              <w:right w:val="single" w:sz="4" w:space="0" w:color="auto"/>
            </w:tcBorders>
            <w:shd w:val="clear" w:color="000000" w:fill="C5D9F1"/>
            <w:vAlign w:val="center"/>
            <w:hideMark/>
          </w:tcPr>
          <w:p w14:paraId="46692435" w14:textId="77777777" w:rsidR="003E1F8D" w:rsidRPr="003E1F8D" w:rsidRDefault="003E1F8D" w:rsidP="003E1F8D">
            <w:pPr>
              <w:spacing w:after="0" w:line="240" w:lineRule="auto"/>
              <w:jc w:val="center"/>
              <w:rPr>
                <w:rFonts w:eastAsia="Times New Roman" w:cs="Calibri"/>
                <w:b/>
                <w:bCs/>
                <w:color w:val="000000"/>
                <w:lang w:val="es-ES" w:eastAsia="ca-ES"/>
              </w:rPr>
            </w:pPr>
            <w:r w:rsidRPr="003E1F8D">
              <w:rPr>
                <w:rFonts w:eastAsia="Times New Roman" w:cs="Calibri"/>
                <w:b/>
                <w:bCs/>
                <w:color w:val="000000"/>
                <w:lang w:val="es-ES" w:eastAsia="ca-ES"/>
              </w:rPr>
              <w:t>Cuota patronal SS (*)</w:t>
            </w:r>
          </w:p>
        </w:tc>
        <w:tc>
          <w:tcPr>
            <w:tcW w:w="2409" w:type="dxa"/>
            <w:tcBorders>
              <w:top w:val="nil"/>
              <w:left w:val="nil"/>
              <w:bottom w:val="single" w:sz="4" w:space="0" w:color="auto"/>
              <w:right w:val="single" w:sz="4" w:space="0" w:color="auto"/>
            </w:tcBorders>
            <w:shd w:val="clear" w:color="000000" w:fill="F2F2F2"/>
            <w:vAlign w:val="center"/>
            <w:hideMark/>
          </w:tcPr>
          <w:p w14:paraId="4A9EE756" w14:textId="77777777" w:rsidR="003E1F8D" w:rsidRPr="003E1F8D" w:rsidRDefault="003E1F8D" w:rsidP="003E1F8D">
            <w:pPr>
              <w:spacing w:after="0" w:line="240" w:lineRule="auto"/>
              <w:jc w:val="center"/>
              <w:rPr>
                <w:rFonts w:eastAsia="Times New Roman" w:cs="Calibri"/>
                <w:b/>
                <w:bCs/>
                <w:color w:val="000000"/>
                <w:lang w:val="es-ES" w:eastAsia="ca-ES"/>
              </w:rPr>
            </w:pPr>
            <w:r w:rsidRPr="003E1F8D">
              <w:rPr>
                <w:rFonts w:eastAsia="Times New Roman" w:cs="Calibri"/>
                <w:b/>
                <w:bCs/>
                <w:color w:val="000000"/>
                <w:lang w:val="es-ES" w:eastAsia="ca-ES"/>
              </w:rPr>
              <w:t>TOTAL MES</w:t>
            </w:r>
          </w:p>
        </w:tc>
        <w:tc>
          <w:tcPr>
            <w:tcW w:w="3124" w:type="dxa"/>
            <w:tcBorders>
              <w:top w:val="nil"/>
              <w:left w:val="nil"/>
              <w:bottom w:val="nil"/>
              <w:right w:val="nil"/>
            </w:tcBorders>
            <w:vAlign w:val="center"/>
            <w:hideMark/>
          </w:tcPr>
          <w:p w14:paraId="4D1D9F2A" w14:textId="77777777" w:rsidR="003E1F8D" w:rsidRPr="003E1F8D" w:rsidRDefault="003E1F8D" w:rsidP="003E1F8D">
            <w:pPr>
              <w:spacing w:after="0" w:line="240" w:lineRule="auto"/>
              <w:jc w:val="center"/>
              <w:rPr>
                <w:rFonts w:eastAsia="Times New Roman" w:cs="Calibri"/>
                <w:b/>
                <w:bCs/>
                <w:color w:val="000000"/>
                <w:lang w:val="es-ES" w:eastAsia="ca-ES"/>
              </w:rPr>
            </w:pPr>
          </w:p>
        </w:tc>
        <w:tc>
          <w:tcPr>
            <w:tcW w:w="1897" w:type="dxa"/>
            <w:tcBorders>
              <w:top w:val="nil"/>
              <w:left w:val="nil"/>
              <w:bottom w:val="nil"/>
              <w:right w:val="nil"/>
            </w:tcBorders>
            <w:vAlign w:val="center"/>
            <w:hideMark/>
          </w:tcPr>
          <w:p w14:paraId="046FEEB2" w14:textId="77777777" w:rsidR="003E1F8D" w:rsidRPr="003E1F8D" w:rsidRDefault="003E1F8D" w:rsidP="003E1F8D">
            <w:pPr>
              <w:spacing w:after="0" w:line="240" w:lineRule="auto"/>
              <w:rPr>
                <w:rFonts w:ascii="Times New Roman" w:eastAsia="Times New Roman" w:hAnsi="Times New Roman"/>
                <w:lang w:val="es-ES" w:eastAsia="ca-ES"/>
              </w:rPr>
            </w:pPr>
          </w:p>
        </w:tc>
      </w:tr>
      <w:tr w:rsidR="003E1F8D" w:rsidRPr="003E1F8D" w14:paraId="5776F039" w14:textId="77777777" w:rsidTr="003E1F8D">
        <w:trPr>
          <w:trHeight w:val="305"/>
        </w:trPr>
        <w:tc>
          <w:tcPr>
            <w:tcW w:w="1277" w:type="dxa"/>
            <w:tcBorders>
              <w:top w:val="nil"/>
              <w:left w:val="single" w:sz="4" w:space="0" w:color="auto"/>
              <w:bottom w:val="single" w:sz="4" w:space="0" w:color="auto"/>
              <w:right w:val="single" w:sz="4" w:space="0" w:color="auto"/>
            </w:tcBorders>
            <w:shd w:val="clear" w:color="000000" w:fill="F2DCDB"/>
            <w:noWrap/>
            <w:vAlign w:val="center"/>
            <w:hideMark/>
          </w:tcPr>
          <w:p w14:paraId="7FE7A3E1" w14:textId="77777777" w:rsidR="003E1F8D" w:rsidRPr="003E1F8D" w:rsidRDefault="003E1F8D" w:rsidP="003E1F8D">
            <w:pPr>
              <w:spacing w:after="0" w:line="240" w:lineRule="auto"/>
              <w:jc w:val="center"/>
              <w:rPr>
                <w:rFonts w:eastAsia="Times New Roman" w:cs="Calibri"/>
                <w:color w:val="000000"/>
                <w:lang w:val="es-ES" w:eastAsia="ca-ES"/>
              </w:rPr>
            </w:pPr>
            <w:r w:rsidRPr="003E1F8D">
              <w:rPr>
                <w:rFonts w:eastAsia="Times New Roman" w:cs="Calibri"/>
                <w:color w:val="000000"/>
                <w:lang w:val="es-ES" w:eastAsia="ca-ES"/>
              </w:rPr>
              <w:t>1.591,74</w:t>
            </w:r>
          </w:p>
        </w:tc>
        <w:tc>
          <w:tcPr>
            <w:tcW w:w="2268" w:type="dxa"/>
            <w:tcBorders>
              <w:top w:val="nil"/>
              <w:left w:val="nil"/>
              <w:bottom w:val="single" w:sz="4" w:space="0" w:color="auto"/>
              <w:right w:val="single" w:sz="4" w:space="0" w:color="auto"/>
            </w:tcBorders>
            <w:shd w:val="clear" w:color="000000" w:fill="C5D9F1"/>
            <w:noWrap/>
            <w:vAlign w:val="center"/>
            <w:hideMark/>
          </w:tcPr>
          <w:p w14:paraId="7486DDEE" w14:textId="77777777" w:rsidR="003E1F8D" w:rsidRPr="003E1F8D" w:rsidRDefault="003E1F8D" w:rsidP="003E1F8D">
            <w:pPr>
              <w:spacing w:after="0" w:line="240" w:lineRule="auto"/>
              <w:jc w:val="center"/>
              <w:rPr>
                <w:rFonts w:eastAsia="Times New Roman" w:cs="Calibri"/>
                <w:color w:val="000000"/>
                <w:lang w:val="es-ES" w:eastAsia="ca-ES"/>
              </w:rPr>
            </w:pPr>
            <w:r w:rsidRPr="003E1F8D">
              <w:rPr>
                <w:rFonts w:eastAsia="Times New Roman" w:cs="Calibri"/>
                <w:color w:val="000000"/>
                <w:lang w:val="es-ES" w:eastAsia="ca-ES"/>
              </w:rPr>
              <w:t>627,65</w:t>
            </w:r>
          </w:p>
        </w:tc>
        <w:tc>
          <w:tcPr>
            <w:tcW w:w="2409" w:type="dxa"/>
            <w:tcBorders>
              <w:top w:val="nil"/>
              <w:left w:val="nil"/>
              <w:bottom w:val="single" w:sz="4" w:space="0" w:color="auto"/>
              <w:right w:val="single" w:sz="4" w:space="0" w:color="auto"/>
            </w:tcBorders>
            <w:shd w:val="clear" w:color="000000" w:fill="F2F2F2"/>
            <w:noWrap/>
            <w:vAlign w:val="center"/>
            <w:hideMark/>
          </w:tcPr>
          <w:p w14:paraId="74FCE294" w14:textId="77777777" w:rsidR="003E1F8D" w:rsidRPr="003E1F8D" w:rsidRDefault="003E1F8D" w:rsidP="003E1F8D">
            <w:pPr>
              <w:spacing w:after="0" w:line="240" w:lineRule="auto"/>
              <w:jc w:val="center"/>
              <w:rPr>
                <w:rFonts w:eastAsia="Times New Roman" w:cs="Calibri"/>
                <w:color w:val="000000"/>
                <w:lang w:val="es-ES" w:eastAsia="ca-ES"/>
              </w:rPr>
            </w:pPr>
            <w:r w:rsidRPr="003E1F8D">
              <w:rPr>
                <w:rFonts w:eastAsia="Times New Roman" w:cs="Calibri"/>
                <w:color w:val="000000"/>
                <w:lang w:val="es-ES" w:eastAsia="ca-ES"/>
              </w:rPr>
              <w:t>2.219,39</w:t>
            </w:r>
          </w:p>
        </w:tc>
        <w:tc>
          <w:tcPr>
            <w:tcW w:w="5021" w:type="dxa"/>
            <w:gridSpan w:val="2"/>
            <w:tcBorders>
              <w:top w:val="single" w:sz="4" w:space="0" w:color="auto"/>
              <w:left w:val="nil"/>
              <w:bottom w:val="single" w:sz="4" w:space="0" w:color="auto"/>
              <w:right w:val="single" w:sz="4" w:space="0" w:color="000000"/>
            </w:tcBorders>
            <w:noWrap/>
            <w:vAlign w:val="bottom"/>
            <w:hideMark/>
          </w:tcPr>
          <w:p w14:paraId="248D2FFE" w14:textId="77777777" w:rsidR="003E1F8D" w:rsidRPr="003E1F8D" w:rsidRDefault="003E1F8D" w:rsidP="003E1F8D">
            <w:pPr>
              <w:spacing w:after="0" w:line="240" w:lineRule="auto"/>
              <w:rPr>
                <w:rFonts w:eastAsia="Times New Roman" w:cs="Calibri"/>
                <w:color w:val="000000"/>
                <w:lang w:val="es-ES" w:eastAsia="ca-ES"/>
              </w:rPr>
            </w:pPr>
            <w:r w:rsidRPr="003E1F8D">
              <w:rPr>
                <w:rFonts w:eastAsia="Times New Roman" w:cs="Calibri"/>
                <w:color w:val="000000"/>
                <w:lang w:val="es-ES" w:eastAsia="ca-ES"/>
              </w:rPr>
              <w:t>los primeros 30 meses (2 años y 6 meses)</w:t>
            </w:r>
          </w:p>
        </w:tc>
      </w:tr>
      <w:tr w:rsidR="003E1F8D" w:rsidRPr="003E1F8D" w14:paraId="7A66A0F1" w14:textId="77777777" w:rsidTr="003E1F8D">
        <w:trPr>
          <w:trHeight w:val="305"/>
        </w:trPr>
        <w:tc>
          <w:tcPr>
            <w:tcW w:w="1277" w:type="dxa"/>
            <w:tcBorders>
              <w:top w:val="nil"/>
              <w:left w:val="single" w:sz="4" w:space="0" w:color="auto"/>
              <w:bottom w:val="single" w:sz="4" w:space="0" w:color="auto"/>
              <w:right w:val="single" w:sz="4" w:space="0" w:color="auto"/>
            </w:tcBorders>
            <w:shd w:val="clear" w:color="000000" w:fill="F2DCDB"/>
            <w:noWrap/>
            <w:vAlign w:val="center"/>
            <w:hideMark/>
          </w:tcPr>
          <w:p w14:paraId="08EAA974" w14:textId="77777777" w:rsidR="003E1F8D" w:rsidRPr="003E1F8D" w:rsidRDefault="003E1F8D" w:rsidP="003E1F8D">
            <w:pPr>
              <w:spacing w:after="0" w:line="240" w:lineRule="auto"/>
              <w:jc w:val="center"/>
              <w:rPr>
                <w:rFonts w:eastAsia="Times New Roman" w:cs="Calibri"/>
                <w:color w:val="000000"/>
                <w:lang w:val="es-ES" w:eastAsia="ca-ES"/>
              </w:rPr>
            </w:pPr>
            <w:r w:rsidRPr="003E1F8D">
              <w:rPr>
                <w:rFonts w:eastAsia="Times New Roman" w:cs="Calibri"/>
                <w:color w:val="000000"/>
                <w:lang w:val="es-ES" w:eastAsia="ca-ES"/>
              </w:rPr>
              <w:t>1.705,44</w:t>
            </w:r>
          </w:p>
        </w:tc>
        <w:tc>
          <w:tcPr>
            <w:tcW w:w="2268" w:type="dxa"/>
            <w:tcBorders>
              <w:top w:val="nil"/>
              <w:left w:val="nil"/>
              <w:bottom w:val="single" w:sz="4" w:space="0" w:color="auto"/>
              <w:right w:val="single" w:sz="4" w:space="0" w:color="auto"/>
            </w:tcBorders>
            <w:shd w:val="clear" w:color="000000" w:fill="C5D9F1"/>
            <w:noWrap/>
            <w:vAlign w:val="center"/>
            <w:hideMark/>
          </w:tcPr>
          <w:p w14:paraId="2D738C73" w14:textId="77777777" w:rsidR="003E1F8D" w:rsidRPr="003E1F8D" w:rsidRDefault="003E1F8D" w:rsidP="003E1F8D">
            <w:pPr>
              <w:spacing w:after="0" w:line="240" w:lineRule="auto"/>
              <w:jc w:val="center"/>
              <w:rPr>
                <w:rFonts w:eastAsia="Times New Roman" w:cs="Calibri"/>
                <w:color w:val="000000"/>
                <w:lang w:val="es-ES" w:eastAsia="ca-ES"/>
              </w:rPr>
            </w:pPr>
            <w:r w:rsidRPr="003E1F8D">
              <w:rPr>
                <w:rFonts w:eastAsia="Times New Roman" w:cs="Calibri"/>
                <w:color w:val="000000"/>
                <w:lang w:val="es-ES" w:eastAsia="ca-ES"/>
              </w:rPr>
              <w:t>637,88</w:t>
            </w:r>
          </w:p>
        </w:tc>
        <w:tc>
          <w:tcPr>
            <w:tcW w:w="2409" w:type="dxa"/>
            <w:tcBorders>
              <w:top w:val="nil"/>
              <w:left w:val="nil"/>
              <w:bottom w:val="single" w:sz="4" w:space="0" w:color="auto"/>
              <w:right w:val="single" w:sz="4" w:space="0" w:color="auto"/>
            </w:tcBorders>
            <w:shd w:val="clear" w:color="000000" w:fill="F2F2F2"/>
            <w:noWrap/>
            <w:vAlign w:val="center"/>
            <w:hideMark/>
          </w:tcPr>
          <w:p w14:paraId="44DFF24A" w14:textId="77777777" w:rsidR="003E1F8D" w:rsidRPr="003E1F8D" w:rsidRDefault="003E1F8D" w:rsidP="003E1F8D">
            <w:pPr>
              <w:spacing w:after="0" w:line="240" w:lineRule="auto"/>
              <w:jc w:val="center"/>
              <w:rPr>
                <w:rFonts w:eastAsia="Times New Roman" w:cs="Calibri"/>
                <w:color w:val="000000"/>
                <w:lang w:val="es-ES" w:eastAsia="ca-ES"/>
              </w:rPr>
            </w:pPr>
            <w:r w:rsidRPr="003E1F8D">
              <w:rPr>
                <w:rFonts w:eastAsia="Times New Roman" w:cs="Calibri"/>
                <w:color w:val="000000"/>
                <w:lang w:val="es-ES" w:eastAsia="ca-ES"/>
              </w:rPr>
              <w:t>2.343,32</w:t>
            </w:r>
          </w:p>
        </w:tc>
        <w:tc>
          <w:tcPr>
            <w:tcW w:w="5021" w:type="dxa"/>
            <w:gridSpan w:val="2"/>
            <w:tcBorders>
              <w:top w:val="single" w:sz="4" w:space="0" w:color="auto"/>
              <w:left w:val="nil"/>
              <w:bottom w:val="single" w:sz="4" w:space="0" w:color="auto"/>
              <w:right w:val="single" w:sz="4" w:space="0" w:color="000000"/>
            </w:tcBorders>
            <w:noWrap/>
            <w:vAlign w:val="bottom"/>
            <w:hideMark/>
          </w:tcPr>
          <w:p w14:paraId="5E5EEAE8" w14:textId="77777777" w:rsidR="003E1F8D" w:rsidRPr="003E1F8D" w:rsidRDefault="003E1F8D" w:rsidP="003E1F8D">
            <w:pPr>
              <w:spacing w:after="0" w:line="240" w:lineRule="auto"/>
              <w:rPr>
                <w:rFonts w:eastAsia="Times New Roman" w:cs="Calibri"/>
                <w:color w:val="000000"/>
                <w:lang w:val="es-ES" w:eastAsia="ca-ES"/>
              </w:rPr>
            </w:pPr>
            <w:r w:rsidRPr="003E1F8D">
              <w:rPr>
                <w:rFonts w:eastAsia="Times New Roman" w:cs="Calibri"/>
                <w:color w:val="000000"/>
                <w:lang w:val="es-ES" w:eastAsia="ca-ES"/>
              </w:rPr>
              <w:t>los15 meses siguientes (1 año y 3 meses)</w:t>
            </w:r>
          </w:p>
        </w:tc>
      </w:tr>
      <w:tr w:rsidR="003E1F8D" w:rsidRPr="003E1F8D" w14:paraId="5FB825F3" w14:textId="77777777" w:rsidTr="003E1F8D">
        <w:trPr>
          <w:trHeight w:val="305"/>
        </w:trPr>
        <w:tc>
          <w:tcPr>
            <w:tcW w:w="1277" w:type="dxa"/>
            <w:tcBorders>
              <w:top w:val="nil"/>
              <w:left w:val="single" w:sz="4" w:space="0" w:color="auto"/>
              <w:bottom w:val="single" w:sz="4" w:space="0" w:color="auto"/>
              <w:right w:val="single" w:sz="4" w:space="0" w:color="auto"/>
            </w:tcBorders>
            <w:shd w:val="clear" w:color="000000" w:fill="F2DCDB"/>
            <w:noWrap/>
            <w:vAlign w:val="center"/>
            <w:hideMark/>
          </w:tcPr>
          <w:p w14:paraId="4E393583" w14:textId="77777777" w:rsidR="003E1F8D" w:rsidRPr="003E1F8D" w:rsidRDefault="003E1F8D" w:rsidP="003E1F8D">
            <w:pPr>
              <w:spacing w:after="0" w:line="240" w:lineRule="auto"/>
              <w:jc w:val="center"/>
              <w:rPr>
                <w:rFonts w:eastAsia="Times New Roman" w:cs="Calibri"/>
                <w:color w:val="000000"/>
                <w:lang w:val="es-ES" w:eastAsia="ca-ES"/>
              </w:rPr>
            </w:pPr>
            <w:r w:rsidRPr="003E1F8D">
              <w:rPr>
                <w:rFonts w:eastAsia="Times New Roman" w:cs="Calibri"/>
                <w:color w:val="000000"/>
                <w:lang w:val="es-ES" w:eastAsia="ca-ES"/>
              </w:rPr>
              <w:t>2.131,80</w:t>
            </w:r>
          </w:p>
        </w:tc>
        <w:tc>
          <w:tcPr>
            <w:tcW w:w="2268" w:type="dxa"/>
            <w:tcBorders>
              <w:top w:val="nil"/>
              <w:left w:val="nil"/>
              <w:bottom w:val="single" w:sz="4" w:space="0" w:color="auto"/>
              <w:right w:val="single" w:sz="4" w:space="0" w:color="auto"/>
            </w:tcBorders>
            <w:shd w:val="clear" w:color="000000" w:fill="C5D9F1"/>
            <w:noWrap/>
            <w:vAlign w:val="center"/>
            <w:hideMark/>
          </w:tcPr>
          <w:p w14:paraId="03C6B517" w14:textId="77777777" w:rsidR="003E1F8D" w:rsidRPr="003E1F8D" w:rsidRDefault="003E1F8D" w:rsidP="003E1F8D">
            <w:pPr>
              <w:spacing w:after="0" w:line="240" w:lineRule="auto"/>
              <w:jc w:val="center"/>
              <w:rPr>
                <w:rFonts w:eastAsia="Times New Roman" w:cs="Calibri"/>
                <w:color w:val="000000"/>
                <w:lang w:val="es-ES" w:eastAsia="ca-ES"/>
              </w:rPr>
            </w:pPr>
            <w:r w:rsidRPr="003E1F8D">
              <w:rPr>
                <w:rFonts w:eastAsia="Times New Roman" w:cs="Calibri"/>
                <w:color w:val="000000"/>
                <w:lang w:val="es-ES" w:eastAsia="ca-ES"/>
              </w:rPr>
              <w:t>710,96</w:t>
            </w:r>
          </w:p>
        </w:tc>
        <w:tc>
          <w:tcPr>
            <w:tcW w:w="2409" w:type="dxa"/>
            <w:tcBorders>
              <w:top w:val="nil"/>
              <w:left w:val="nil"/>
              <w:bottom w:val="single" w:sz="4" w:space="0" w:color="auto"/>
              <w:right w:val="single" w:sz="4" w:space="0" w:color="auto"/>
            </w:tcBorders>
            <w:shd w:val="clear" w:color="000000" w:fill="F2F2F2"/>
            <w:noWrap/>
            <w:vAlign w:val="center"/>
            <w:hideMark/>
          </w:tcPr>
          <w:p w14:paraId="791DE64E" w14:textId="77777777" w:rsidR="003E1F8D" w:rsidRPr="003E1F8D" w:rsidRDefault="003E1F8D" w:rsidP="003E1F8D">
            <w:pPr>
              <w:spacing w:after="0" w:line="240" w:lineRule="auto"/>
              <w:jc w:val="center"/>
              <w:rPr>
                <w:rFonts w:eastAsia="Times New Roman" w:cs="Calibri"/>
                <w:color w:val="000000"/>
                <w:lang w:val="es-ES" w:eastAsia="ca-ES"/>
              </w:rPr>
            </w:pPr>
            <w:r w:rsidRPr="003E1F8D">
              <w:rPr>
                <w:rFonts w:eastAsia="Times New Roman" w:cs="Calibri"/>
                <w:color w:val="000000"/>
                <w:lang w:val="es-ES" w:eastAsia="ca-ES"/>
              </w:rPr>
              <w:t>2.842,76</w:t>
            </w:r>
          </w:p>
        </w:tc>
        <w:tc>
          <w:tcPr>
            <w:tcW w:w="5021" w:type="dxa"/>
            <w:gridSpan w:val="2"/>
            <w:tcBorders>
              <w:top w:val="single" w:sz="4" w:space="0" w:color="auto"/>
              <w:left w:val="nil"/>
              <w:bottom w:val="single" w:sz="4" w:space="0" w:color="auto"/>
              <w:right w:val="single" w:sz="4" w:space="0" w:color="000000"/>
            </w:tcBorders>
            <w:noWrap/>
            <w:vAlign w:val="bottom"/>
            <w:hideMark/>
          </w:tcPr>
          <w:p w14:paraId="0B192BF6" w14:textId="77777777" w:rsidR="003E1F8D" w:rsidRPr="003E1F8D" w:rsidRDefault="003E1F8D" w:rsidP="003E1F8D">
            <w:pPr>
              <w:spacing w:after="0" w:line="240" w:lineRule="auto"/>
              <w:rPr>
                <w:rFonts w:eastAsia="Times New Roman" w:cs="Calibri"/>
                <w:color w:val="000000"/>
                <w:lang w:val="es-ES" w:eastAsia="ca-ES"/>
              </w:rPr>
            </w:pPr>
            <w:r w:rsidRPr="003E1F8D">
              <w:rPr>
                <w:rFonts w:eastAsia="Times New Roman" w:cs="Calibri"/>
                <w:color w:val="000000"/>
                <w:lang w:val="es-ES" w:eastAsia="ca-ES"/>
              </w:rPr>
              <w:t>los15 meses siguientes (1 año y 3 meses)</w:t>
            </w:r>
          </w:p>
        </w:tc>
      </w:tr>
    </w:tbl>
    <w:p w14:paraId="6240FEBF" w14:textId="77777777" w:rsidR="00BA7CBB" w:rsidRPr="003E1F8D" w:rsidRDefault="00BA7CBB" w:rsidP="00BA7CBB">
      <w:pPr>
        <w:pStyle w:val="Textindependent"/>
        <w:ind w:left="-851"/>
        <w:rPr>
          <w:rFonts w:asciiTheme="minorHAnsi" w:hAnsiTheme="minorHAnsi" w:cstheme="minorHAnsi"/>
          <w:sz w:val="18"/>
          <w:szCs w:val="18"/>
          <w:lang w:val="ca-ES"/>
        </w:rPr>
      </w:pPr>
    </w:p>
    <w:tbl>
      <w:tblPr>
        <w:tblW w:w="11582" w:type="dxa"/>
        <w:tblInd w:w="-1276" w:type="dxa"/>
        <w:tblCellMar>
          <w:left w:w="70" w:type="dxa"/>
          <w:right w:w="70" w:type="dxa"/>
        </w:tblCellMar>
        <w:tblLook w:val="04A0" w:firstRow="1" w:lastRow="0" w:firstColumn="1" w:lastColumn="0" w:noHBand="0" w:noVBand="1"/>
      </w:tblPr>
      <w:tblGrid>
        <w:gridCol w:w="939"/>
        <w:gridCol w:w="1249"/>
        <w:gridCol w:w="2246"/>
        <w:gridCol w:w="1682"/>
        <w:gridCol w:w="1324"/>
        <w:gridCol w:w="1240"/>
        <w:gridCol w:w="1451"/>
        <w:gridCol w:w="1451"/>
      </w:tblGrid>
      <w:tr w:rsidR="00560758" w:rsidRPr="00560758" w14:paraId="4B83176E" w14:textId="77777777" w:rsidTr="00560758">
        <w:trPr>
          <w:trHeight w:val="321"/>
        </w:trPr>
        <w:tc>
          <w:tcPr>
            <w:tcW w:w="939" w:type="dxa"/>
            <w:vMerge w:val="restart"/>
            <w:tcBorders>
              <w:top w:val="nil"/>
              <w:left w:val="nil"/>
              <w:bottom w:val="nil"/>
              <w:right w:val="single" w:sz="4" w:space="0" w:color="auto"/>
            </w:tcBorders>
            <w:noWrap/>
            <w:vAlign w:val="center"/>
            <w:hideMark/>
          </w:tcPr>
          <w:p w14:paraId="36C90907" w14:textId="77777777" w:rsidR="00560758" w:rsidRPr="00257C0D" w:rsidRDefault="00560758" w:rsidP="00560758">
            <w:pPr>
              <w:spacing w:after="0" w:line="240" w:lineRule="auto"/>
              <w:rPr>
                <w:rFonts w:eastAsia="Times New Roman" w:cs="Calibri"/>
                <w:color w:val="000000"/>
                <w:sz w:val="20"/>
                <w:szCs w:val="20"/>
                <w:lang w:val="es-ES" w:eastAsia="ca-ES"/>
              </w:rPr>
            </w:pPr>
            <w:r w:rsidRPr="00257C0D">
              <w:rPr>
                <w:rFonts w:eastAsia="Times New Roman" w:cs="Calibri"/>
                <w:color w:val="000000"/>
                <w:sz w:val="20"/>
                <w:szCs w:val="20"/>
                <w:lang w:val="es-ES" w:eastAsia="ca-ES"/>
              </w:rPr>
              <w:t> </w:t>
            </w:r>
          </w:p>
        </w:tc>
        <w:tc>
          <w:tcPr>
            <w:tcW w:w="5177" w:type="dxa"/>
            <w:gridSpan w:val="3"/>
            <w:vMerge w:val="restart"/>
            <w:tcBorders>
              <w:top w:val="single" w:sz="4" w:space="0" w:color="auto"/>
              <w:left w:val="single" w:sz="4" w:space="0" w:color="auto"/>
              <w:bottom w:val="single" w:sz="4" w:space="0" w:color="000000"/>
              <w:right w:val="single" w:sz="4" w:space="0" w:color="000000"/>
            </w:tcBorders>
            <w:noWrap/>
            <w:vAlign w:val="center"/>
            <w:hideMark/>
          </w:tcPr>
          <w:p w14:paraId="596C179A" w14:textId="77777777" w:rsidR="00560758" w:rsidRPr="00257C0D" w:rsidRDefault="00560758" w:rsidP="00560758">
            <w:pPr>
              <w:spacing w:after="0" w:line="240" w:lineRule="auto"/>
              <w:jc w:val="center"/>
              <w:rPr>
                <w:rFonts w:eastAsia="Times New Roman" w:cs="Calibri"/>
                <w:b/>
                <w:bCs/>
                <w:color w:val="000000"/>
                <w:sz w:val="24"/>
                <w:szCs w:val="24"/>
                <w:lang w:val="es-ES" w:eastAsia="ca-ES"/>
              </w:rPr>
            </w:pPr>
            <w:r w:rsidRPr="00257C0D">
              <w:rPr>
                <w:rFonts w:eastAsia="Times New Roman" w:cs="Calibri"/>
                <w:b/>
                <w:bCs/>
                <w:color w:val="000000"/>
                <w:sz w:val="24"/>
                <w:szCs w:val="24"/>
                <w:lang w:val="es-ES" w:eastAsia="ca-ES"/>
              </w:rPr>
              <w:t>COSTES TOTALES ANUALES</w:t>
            </w:r>
          </w:p>
        </w:tc>
        <w:tc>
          <w:tcPr>
            <w:tcW w:w="1324" w:type="dxa"/>
            <w:tcBorders>
              <w:top w:val="nil"/>
              <w:left w:val="nil"/>
              <w:bottom w:val="nil"/>
              <w:right w:val="nil"/>
            </w:tcBorders>
            <w:noWrap/>
            <w:vAlign w:val="center"/>
            <w:hideMark/>
          </w:tcPr>
          <w:p w14:paraId="22D2426B" w14:textId="77777777" w:rsidR="00560758" w:rsidRPr="00257C0D" w:rsidRDefault="00560758" w:rsidP="00560758">
            <w:pPr>
              <w:spacing w:after="0" w:line="240" w:lineRule="auto"/>
              <w:jc w:val="center"/>
              <w:rPr>
                <w:rFonts w:eastAsia="Times New Roman" w:cs="Calibri"/>
                <w:b/>
                <w:bCs/>
                <w:color w:val="000000"/>
                <w:sz w:val="24"/>
                <w:szCs w:val="24"/>
                <w:lang w:val="es-ES" w:eastAsia="ca-ES"/>
              </w:rPr>
            </w:pPr>
          </w:p>
        </w:tc>
        <w:tc>
          <w:tcPr>
            <w:tcW w:w="1240" w:type="dxa"/>
            <w:tcBorders>
              <w:top w:val="nil"/>
              <w:left w:val="nil"/>
              <w:bottom w:val="nil"/>
              <w:right w:val="nil"/>
            </w:tcBorders>
            <w:noWrap/>
            <w:vAlign w:val="bottom"/>
            <w:hideMark/>
          </w:tcPr>
          <w:p w14:paraId="774AC3AE" w14:textId="77777777" w:rsidR="00560758" w:rsidRPr="00257C0D" w:rsidRDefault="00560758" w:rsidP="00560758">
            <w:pPr>
              <w:spacing w:after="0" w:line="240" w:lineRule="auto"/>
              <w:jc w:val="center"/>
              <w:rPr>
                <w:rFonts w:ascii="Times New Roman" w:eastAsia="Times New Roman" w:hAnsi="Times New Roman"/>
                <w:sz w:val="20"/>
                <w:szCs w:val="20"/>
                <w:lang w:val="es-ES" w:eastAsia="ca-ES"/>
              </w:rPr>
            </w:pPr>
          </w:p>
        </w:tc>
        <w:tc>
          <w:tcPr>
            <w:tcW w:w="1451" w:type="dxa"/>
            <w:tcBorders>
              <w:top w:val="single" w:sz="4" w:space="0" w:color="auto"/>
              <w:left w:val="single" w:sz="4" w:space="0" w:color="auto"/>
              <w:bottom w:val="single" w:sz="4" w:space="0" w:color="auto"/>
              <w:right w:val="single" w:sz="4" w:space="0" w:color="auto"/>
            </w:tcBorders>
            <w:shd w:val="clear" w:color="000000" w:fill="CCC0DA"/>
            <w:noWrap/>
            <w:vAlign w:val="center"/>
            <w:hideMark/>
          </w:tcPr>
          <w:p w14:paraId="0A41EEFD"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APORTACIÓN</w:t>
            </w:r>
          </w:p>
        </w:tc>
        <w:tc>
          <w:tcPr>
            <w:tcW w:w="1451" w:type="dxa"/>
            <w:tcBorders>
              <w:top w:val="single" w:sz="4" w:space="0" w:color="auto"/>
              <w:left w:val="nil"/>
              <w:bottom w:val="single" w:sz="4" w:space="0" w:color="auto"/>
              <w:right w:val="single" w:sz="4" w:space="0" w:color="auto"/>
            </w:tcBorders>
            <w:shd w:val="clear" w:color="000000" w:fill="CCC0DA"/>
            <w:noWrap/>
            <w:vAlign w:val="center"/>
            <w:hideMark/>
          </w:tcPr>
          <w:p w14:paraId="1E7A0E4B"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APORTACIÓN</w:t>
            </w:r>
          </w:p>
        </w:tc>
      </w:tr>
      <w:tr w:rsidR="00560758" w:rsidRPr="00560758" w14:paraId="5AEA736F" w14:textId="77777777" w:rsidTr="00560758">
        <w:trPr>
          <w:trHeight w:val="321"/>
        </w:trPr>
        <w:tc>
          <w:tcPr>
            <w:tcW w:w="939" w:type="dxa"/>
            <w:vMerge/>
            <w:tcBorders>
              <w:top w:val="nil"/>
              <w:left w:val="nil"/>
              <w:bottom w:val="nil"/>
              <w:right w:val="single" w:sz="4" w:space="0" w:color="auto"/>
            </w:tcBorders>
            <w:vAlign w:val="center"/>
            <w:hideMark/>
          </w:tcPr>
          <w:p w14:paraId="7F26BC09" w14:textId="77777777" w:rsidR="00560758" w:rsidRPr="00257C0D" w:rsidRDefault="00560758" w:rsidP="00560758">
            <w:pPr>
              <w:spacing w:after="0" w:line="240" w:lineRule="auto"/>
              <w:rPr>
                <w:rFonts w:eastAsia="Times New Roman" w:cs="Calibri"/>
                <w:color w:val="000000"/>
                <w:sz w:val="20"/>
                <w:szCs w:val="20"/>
                <w:lang w:val="es-ES" w:eastAsia="ca-ES"/>
              </w:rPr>
            </w:pPr>
          </w:p>
        </w:tc>
        <w:tc>
          <w:tcPr>
            <w:tcW w:w="5177" w:type="dxa"/>
            <w:gridSpan w:val="3"/>
            <w:vMerge/>
            <w:tcBorders>
              <w:top w:val="single" w:sz="4" w:space="0" w:color="auto"/>
              <w:left w:val="single" w:sz="4" w:space="0" w:color="auto"/>
              <w:bottom w:val="single" w:sz="4" w:space="0" w:color="000000"/>
              <w:right w:val="single" w:sz="4" w:space="0" w:color="000000"/>
            </w:tcBorders>
            <w:vAlign w:val="center"/>
            <w:hideMark/>
          </w:tcPr>
          <w:p w14:paraId="0C08A6C0" w14:textId="77777777" w:rsidR="00560758" w:rsidRPr="00257C0D" w:rsidRDefault="00560758" w:rsidP="00560758">
            <w:pPr>
              <w:spacing w:after="0" w:line="240" w:lineRule="auto"/>
              <w:rPr>
                <w:rFonts w:eastAsia="Times New Roman" w:cs="Calibri"/>
                <w:b/>
                <w:bCs/>
                <w:color w:val="000000"/>
                <w:sz w:val="24"/>
                <w:szCs w:val="24"/>
                <w:lang w:val="es-ES" w:eastAsia="ca-ES"/>
              </w:rPr>
            </w:pPr>
          </w:p>
        </w:tc>
        <w:tc>
          <w:tcPr>
            <w:tcW w:w="1324" w:type="dxa"/>
            <w:tcBorders>
              <w:top w:val="nil"/>
              <w:left w:val="nil"/>
              <w:bottom w:val="nil"/>
              <w:right w:val="nil"/>
            </w:tcBorders>
            <w:noWrap/>
            <w:vAlign w:val="center"/>
            <w:hideMark/>
          </w:tcPr>
          <w:p w14:paraId="42F1C26E" w14:textId="77777777" w:rsidR="00560758" w:rsidRPr="00257C0D" w:rsidRDefault="00560758" w:rsidP="00560758">
            <w:pPr>
              <w:spacing w:after="0" w:line="240" w:lineRule="auto"/>
              <w:jc w:val="center"/>
              <w:rPr>
                <w:rFonts w:eastAsia="Times New Roman" w:cs="Calibri"/>
                <w:color w:val="000000"/>
                <w:sz w:val="24"/>
                <w:szCs w:val="24"/>
                <w:lang w:val="es-ES" w:eastAsia="ca-ES"/>
              </w:rPr>
            </w:pPr>
          </w:p>
        </w:tc>
        <w:tc>
          <w:tcPr>
            <w:tcW w:w="1240" w:type="dxa"/>
            <w:tcBorders>
              <w:top w:val="nil"/>
              <w:left w:val="nil"/>
              <w:bottom w:val="nil"/>
              <w:right w:val="nil"/>
            </w:tcBorders>
            <w:noWrap/>
            <w:vAlign w:val="bottom"/>
            <w:hideMark/>
          </w:tcPr>
          <w:p w14:paraId="4FBCD605" w14:textId="77777777" w:rsidR="00560758" w:rsidRPr="00257C0D" w:rsidRDefault="00560758" w:rsidP="00560758">
            <w:pPr>
              <w:spacing w:after="0" w:line="240" w:lineRule="auto"/>
              <w:jc w:val="center"/>
              <w:rPr>
                <w:rFonts w:ascii="Times New Roman" w:eastAsia="Times New Roman" w:hAnsi="Times New Roman"/>
                <w:sz w:val="20"/>
                <w:szCs w:val="20"/>
                <w:lang w:val="es-ES" w:eastAsia="ca-ES"/>
              </w:rPr>
            </w:pPr>
          </w:p>
        </w:tc>
        <w:tc>
          <w:tcPr>
            <w:tcW w:w="1451" w:type="dxa"/>
            <w:tcBorders>
              <w:top w:val="nil"/>
              <w:left w:val="single" w:sz="4" w:space="0" w:color="auto"/>
              <w:bottom w:val="single" w:sz="4" w:space="0" w:color="auto"/>
              <w:right w:val="single" w:sz="4" w:space="0" w:color="auto"/>
            </w:tcBorders>
            <w:shd w:val="clear" w:color="000000" w:fill="CCC0DA"/>
            <w:noWrap/>
            <w:vAlign w:val="center"/>
            <w:hideMark/>
          </w:tcPr>
          <w:p w14:paraId="1A6B526A"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50% UdG</w:t>
            </w:r>
          </w:p>
        </w:tc>
        <w:tc>
          <w:tcPr>
            <w:tcW w:w="1451" w:type="dxa"/>
            <w:tcBorders>
              <w:top w:val="nil"/>
              <w:left w:val="nil"/>
              <w:bottom w:val="single" w:sz="4" w:space="0" w:color="auto"/>
              <w:right w:val="single" w:sz="4" w:space="0" w:color="auto"/>
            </w:tcBorders>
            <w:shd w:val="clear" w:color="000000" w:fill="CCC0DA"/>
            <w:noWrap/>
            <w:vAlign w:val="center"/>
            <w:hideMark/>
          </w:tcPr>
          <w:p w14:paraId="224562C2"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50% entidad</w:t>
            </w:r>
          </w:p>
        </w:tc>
      </w:tr>
      <w:tr w:rsidR="00560758" w:rsidRPr="00560758" w14:paraId="0C547A95" w14:textId="77777777" w:rsidTr="00560758">
        <w:trPr>
          <w:trHeight w:val="321"/>
        </w:trPr>
        <w:tc>
          <w:tcPr>
            <w:tcW w:w="939" w:type="dxa"/>
            <w:tcBorders>
              <w:top w:val="nil"/>
              <w:left w:val="nil"/>
              <w:bottom w:val="nil"/>
              <w:right w:val="nil"/>
            </w:tcBorders>
            <w:noWrap/>
            <w:vAlign w:val="center"/>
            <w:hideMark/>
          </w:tcPr>
          <w:p w14:paraId="6F5B43AF" w14:textId="77777777" w:rsidR="00560758" w:rsidRPr="00257C0D" w:rsidRDefault="00560758" w:rsidP="00560758">
            <w:pPr>
              <w:spacing w:after="0" w:line="240" w:lineRule="auto"/>
              <w:jc w:val="center"/>
              <w:rPr>
                <w:rFonts w:eastAsia="Times New Roman" w:cs="Calibri"/>
                <w:color w:val="000000"/>
                <w:sz w:val="24"/>
                <w:szCs w:val="24"/>
                <w:lang w:val="es-ES" w:eastAsia="ca-ES"/>
              </w:rPr>
            </w:pPr>
          </w:p>
        </w:tc>
        <w:tc>
          <w:tcPr>
            <w:tcW w:w="1249" w:type="dxa"/>
            <w:tcBorders>
              <w:top w:val="nil"/>
              <w:left w:val="single" w:sz="8" w:space="0" w:color="auto"/>
              <w:bottom w:val="nil"/>
              <w:right w:val="single" w:sz="8" w:space="0" w:color="auto"/>
            </w:tcBorders>
            <w:shd w:val="clear" w:color="000000" w:fill="F2DCDB"/>
            <w:noWrap/>
            <w:vAlign w:val="center"/>
            <w:hideMark/>
          </w:tcPr>
          <w:p w14:paraId="1B409307" w14:textId="77777777" w:rsidR="00560758" w:rsidRPr="00257C0D" w:rsidRDefault="00560758" w:rsidP="00560758">
            <w:pPr>
              <w:spacing w:after="0" w:line="240" w:lineRule="auto"/>
              <w:jc w:val="center"/>
              <w:rPr>
                <w:rFonts w:eastAsia="Times New Roman" w:cs="Calibri"/>
                <w:b/>
                <w:bCs/>
                <w:color w:val="000000"/>
                <w:sz w:val="24"/>
                <w:szCs w:val="24"/>
                <w:lang w:val="es-ES" w:eastAsia="ca-ES"/>
              </w:rPr>
            </w:pPr>
            <w:r w:rsidRPr="00257C0D">
              <w:rPr>
                <w:rFonts w:eastAsia="Times New Roman" w:cs="Calibri"/>
                <w:b/>
                <w:bCs/>
                <w:color w:val="000000"/>
                <w:sz w:val="24"/>
                <w:szCs w:val="24"/>
                <w:lang w:val="es-ES" w:eastAsia="ca-ES"/>
              </w:rPr>
              <w:t>retribución</w:t>
            </w:r>
          </w:p>
        </w:tc>
        <w:tc>
          <w:tcPr>
            <w:tcW w:w="2246" w:type="dxa"/>
            <w:tcBorders>
              <w:top w:val="nil"/>
              <w:left w:val="nil"/>
              <w:bottom w:val="nil"/>
              <w:right w:val="single" w:sz="8" w:space="0" w:color="auto"/>
            </w:tcBorders>
            <w:shd w:val="clear" w:color="000000" w:fill="A6C9EC"/>
            <w:vAlign w:val="center"/>
            <w:hideMark/>
          </w:tcPr>
          <w:p w14:paraId="1755302A" w14:textId="77777777" w:rsidR="00560758" w:rsidRPr="00257C0D" w:rsidRDefault="00560758" w:rsidP="00560758">
            <w:pPr>
              <w:spacing w:after="0" w:line="240" w:lineRule="auto"/>
              <w:jc w:val="center"/>
              <w:rPr>
                <w:rFonts w:eastAsia="Times New Roman" w:cs="Calibri"/>
                <w:b/>
                <w:bCs/>
                <w:color w:val="000000"/>
                <w:sz w:val="24"/>
                <w:szCs w:val="24"/>
                <w:lang w:val="es-ES" w:eastAsia="ca-ES"/>
              </w:rPr>
            </w:pPr>
            <w:r w:rsidRPr="00257C0D">
              <w:rPr>
                <w:rFonts w:eastAsia="Times New Roman" w:cs="Calibri"/>
                <w:b/>
                <w:bCs/>
                <w:color w:val="000000"/>
                <w:sz w:val="24"/>
                <w:szCs w:val="24"/>
                <w:lang w:val="es-ES" w:eastAsia="ca-ES"/>
              </w:rPr>
              <w:t>cuota patronal SS</w:t>
            </w:r>
          </w:p>
        </w:tc>
        <w:tc>
          <w:tcPr>
            <w:tcW w:w="1682" w:type="dxa"/>
            <w:tcBorders>
              <w:top w:val="nil"/>
              <w:left w:val="single" w:sz="4" w:space="0" w:color="auto"/>
              <w:bottom w:val="single" w:sz="4" w:space="0" w:color="auto"/>
              <w:right w:val="single" w:sz="4" w:space="0" w:color="auto"/>
            </w:tcBorders>
            <w:shd w:val="clear" w:color="000000" w:fill="FFC000"/>
            <w:noWrap/>
            <w:vAlign w:val="bottom"/>
            <w:hideMark/>
          </w:tcPr>
          <w:p w14:paraId="3A256CB6" w14:textId="5917B7B0" w:rsidR="00560758" w:rsidRPr="00257C0D" w:rsidRDefault="0091282A" w:rsidP="00560758">
            <w:pPr>
              <w:spacing w:after="0" w:line="240" w:lineRule="auto"/>
              <w:jc w:val="center"/>
              <w:rPr>
                <w:rFonts w:ascii="Aptos Narrow" w:eastAsia="Times New Roman" w:hAnsi="Aptos Narrow"/>
                <w:b/>
                <w:bCs/>
                <w:color w:val="000000"/>
                <w:sz w:val="24"/>
                <w:szCs w:val="24"/>
                <w:lang w:val="es-ES" w:eastAsia="ca-ES"/>
              </w:rPr>
            </w:pPr>
            <w:r w:rsidRPr="00257C0D">
              <w:rPr>
                <w:rFonts w:ascii="Aptos Narrow" w:eastAsia="Times New Roman" w:hAnsi="Aptos Narrow"/>
                <w:b/>
                <w:bCs/>
                <w:color w:val="000000"/>
                <w:sz w:val="24"/>
                <w:szCs w:val="24"/>
                <w:lang w:val="es-ES" w:eastAsia="ca-ES"/>
              </w:rPr>
              <w:t>indemnización</w:t>
            </w:r>
          </w:p>
        </w:tc>
        <w:tc>
          <w:tcPr>
            <w:tcW w:w="1324" w:type="dxa"/>
            <w:tcBorders>
              <w:top w:val="single" w:sz="4" w:space="0" w:color="000000"/>
              <w:left w:val="single" w:sz="4" w:space="0" w:color="000000"/>
              <w:bottom w:val="single" w:sz="4" w:space="0" w:color="000000"/>
              <w:right w:val="single" w:sz="4" w:space="0" w:color="000000"/>
            </w:tcBorders>
            <w:shd w:val="clear" w:color="000000" w:fill="D8E4BC"/>
            <w:vAlign w:val="bottom"/>
            <w:hideMark/>
          </w:tcPr>
          <w:p w14:paraId="48C85776" w14:textId="77777777" w:rsidR="00560758" w:rsidRPr="00257C0D" w:rsidRDefault="00560758" w:rsidP="00560758">
            <w:pPr>
              <w:spacing w:after="0" w:line="240" w:lineRule="auto"/>
              <w:jc w:val="center"/>
              <w:rPr>
                <w:rFonts w:eastAsia="Times New Roman" w:cs="Calibri"/>
                <w:b/>
                <w:bCs/>
                <w:color w:val="000000"/>
                <w:sz w:val="24"/>
                <w:szCs w:val="24"/>
                <w:lang w:val="es-ES" w:eastAsia="ca-ES"/>
              </w:rPr>
            </w:pPr>
            <w:r w:rsidRPr="00257C0D">
              <w:rPr>
                <w:rFonts w:eastAsia="Times New Roman" w:cs="Calibri"/>
                <w:b/>
                <w:bCs/>
                <w:color w:val="000000"/>
                <w:sz w:val="24"/>
                <w:szCs w:val="24"/>
                <w:lang w:val="es-ES" w:eastAsia="ca-ES"/>
              </w:rPr>
              <w:t>tutela</w:t>
            </w:r>
            <w:r w:rsidRPr="00257C0D">
              <w:rPr>
                <w:rFonts w:eastAsia="Times New Roman" w:cs="Calibri"/>
                <w:color w:val="000000"/>
                <w:sz w:val="24"/>
                <w:szCs w:val="24"/>
                <w:lang w:val="es-ES" w:eastAsia="ca-ES"/>
              </w:rPr>
              <w:t> (**)</w:t>
            </w:r>
          </w:p>
        </w:tc>
        <w:tc>
          <w:tcPr>
            <w:tcW w:w="1240" w:type="dxa"/>
            <w:tcBorders>
              <w:top w:val="nil"/>
              <w:left w:val="nil"/>
              <w:bottom w:val="nil"/>
              <w:right w:val="single" w:sz="8" w:space="0" w:color="auto"/>
            </w:tcBorders>
            <w:shd w:val="clear" w:color="000000" w:fill="DA9694"/>
            <w:noWrap/>
            <w:vAlign w:val="center"/>
            <w:hideMark/>
          </w:tcPr>
          <w:p w14:paraId="48D01F6F" w14:textId="77777777" w:rsidR="00560758" w:rsidRPr="00257C0D" w:rsidRDefault="00560758" w:rsidP="00560758">
            <w:pPr>
              <w:spacing w:after="0" w:line="240" w:lineRule="auto"/>
              <w:jc w:val="center"/>
              <w:rPr>
                <w:rFonts w:eastAsia="Times New Roman" w:cs="Calibri"/>
                <w:b/>
                <w:bCs/>
                <w:color w:val="000000"/>
                <w:sz w:val="24"/>
                <w:szCs w:val="24"/>
                <w:lang w:val="es-ES" w:eastAsia="ca-ES"/>
              </w:rPr>
            </w:pPr>
            <w:r w:rsidRPr="00257C0D">
              <w:rPr>
                <w:rFonts w:eastAsia="Times New Roman" w:cs="Calibri"/>
                <w:b/>
                <w:bCs/>
                <w:color w:val="000000"/>
                <w:sz w:val="24"/>
                <w:szCs w:val="24"/>
                <w:lang w:val="es-ES" w:eastAsia="ca-ES"/>
              </w:rPr>
              <w:t>TOTAL AÑO</w:t>
            </w:r>
          </w:p>
        </w:tc>
        <w:tc>
          <w:tcPr>
            <w:tcW w:w="1451" w:type="dxa"/>
            <w:tcBorders>
              <w:top w:val="nil"/>
              <w:left w:val="single" w:sz="4" w:space="0" w:color="auto"/>
              <w:bottom w:val="single" w:sz="4" w:space="0" w:color="auto"/>
              <w:right w:val="single" w:sz="4" w:space="0" w:color="auto"/>
            </w:tcBorders>
            <w:shd w:val="clear" w:color="000000" w:fill="CCC0DA"/>
            <w:noWrap/>
            <w:vAlign w:val="center"/>
            <w:hideMark/>
          </w:tcPr>
          <w:p w14:paraId="7352CFCB" w14:textId="77777777" w:rsidR="00560758" w:rsidRPr="00257C0D" w:rsidRDefault="00560758" w:rsidP="00560758">
            <w:pPr>
              <w:spacing w:after="0" w:line="240" w:lineRule="auto"/>
              <w:jc w:val="center"/>
              <w:rPr>
                <w:rFonts w:eastAsia="Times New Roman" w:cs="Calibri"/>
                <w:b/>
                <w:bCs/>
                <w:color w:val="000000"/>
                <w:sz w:val="24"/>
                <w:szCs w:val="24"/>
                <w:lang w:val="es-ES" w:eastAsia="ca-ES"/>
              </w:rPr>
            </w:pPr>
            <w:r w:rsidRPr="00257C0D">
              <w:rPr>
                <w:rFonts w:eastAsia="Times New Roman" w:cs="Calibri"/>
                <w:b/>
                <w:bCs/>
                <w:color w:val="000000"/>
                <w:sz w:val="24"/>
                <w:szCs w:val="24"/>
                <w:lang w:val="es-ES" w:eastAsia="ca-ES"/>
              </w:rPr>
              <w:t>TOTAL AÑO</w:t>
            </w:r>
          </w:p>
        </w:tc>
        <w:tc>
          <w:tcPr>
            <w:tcW w:w="1451" w:type="dxa"/>
            <w:tcBorders>
              <w:top w:val="nil"/>
              <w:left w:val="nil"/>
              <w:bottom w:val="single" w:sz="4" w:space="0" w:color="auto"/>
              <w:right w:val="single" w:sz="4" w:space="0" w:color="auto"/>
            </w:tcBorders>
            <w:shd w:val="clear" w:color="000000" w:fill="CCC0DA"/>
            <w:noWrap/>
            <w:vAlign w:val="center"/>
            <w:hideMark/>
          </w:tcPr>
          <w:p w14:paraId="4AFAA338" w14:textId="77777777" w:rsidR="00560758" w:rsidRPr="00257C0D" w:rsidRDefault="00560758" w:rsidP="00560758">
            <w:pPr>
              <w:spacing w:after="0" w:line="240" w:lineRule="auto"/>
              <w:jc w:val="center"/>
              <w:rPr>
                <w:rFonts w:eastAsia="Times New Roman" w:cs="Calibri"/>
                <w:b/>
                <w:bCs/>
                <w:color w:val="000000"/>
                <w:sz w:val="24"/>
                <w:szCs w:val="24"/>
                <w:lang w:val="es-ES" w:eastAsia="ca-ES"/>
              </w:rPr>
            </w:pPr>
            <w:r w:rsidRPr="00257C0D">
              <w:rPr>
                <w:rFonts w:eastAsia="Times New Roman" w:cs="Calibri"/>
                <w:b/>
                <w:bCs/>
                <w:color w:val="000000"/>
                <w:sz w:val="24"/>
                <w:szCs w:val="24"/>
                <w:lang w:val="es-ES" w:eastAsia="ca-ES"/>
              </w:rPr>
              <w:t>TOTAL AÑO</w:t>
            </w:r>
          </w:p>
        </w:tc>
      </w:tr>
      <w:tr w:rsidR="00560758" w:rsidRPr="00560758" w14:paraId="5205F6DB" w14:textId="77777777" w:rsidTr="00560758">
        <w:trPr>
          <w:trHeight w:val="321"/>
        </w:trPr>
        <w:tc>
          <w:tcPr>
            <w:tcW w:w="93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FEF5470"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Año 1</w:t>
            </w:r>
          </w:p>
        </w:tc>
        <w:tc>
          <w:tcPr>
            <w:tcW w:w="1249" w:type="dxa"/>
            <w:tcBorders>
              <w:top w:val="single" w:sz="4" w:space="0" w:color="auto"/>
              <w:left w:val="nil"/>
              <w:bottom w:val="single" w:sz="4" w:space="0" w:color="auto"/>
              <w:right w:val="single" w:sz="4" w:space="0" w:color="auto"/>
            </w:tcBorders>
            <w:shd w:val="clear" w:color="000000" w:fill="F2DCDB"/>
            <w:noWrap/>
            <w:vAlign w:val="center"/>
            <w:hideMark/>
          </w:tcPr>
          <w:p w14:paraId="3B8709E8"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19.100,88</w:t>
            </w:r>
          </w:p>
        </w:tc>
        <w:tc>
          <w:tcPr>
            <w:tcW w:w="2246" w:type="dxa"/>
            <w:tcBorders>
              <w:top w:val="single" w:sz="4" w:space="0" w:color="auto"/>
              <w:left w:val="nil"/>
              <w:bottom w:val="single" w:sz="4" w:space="0" w:color="auto"/>
              <w:right w:val="nil"/>
            </w:tcBorders>
            <w:shd w:val="clear" w:color="000000" w:fill="A6C9EC"/>
            <w:noWrap/>
            <w:vAlign w:val="center"/>
            <w:hideMark/>
          </w:tcPr>
          <w:p w14:paraId="4693CC1E"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7.531,80</w:t>
            </w:r>
          </w:p>
        </w:tc>
        <w:tc>
          <w:tcPr>
            <w:tcW w:w="1682" w:type="dxa"/>
            <w:tcBorders>
              <w:top w:val="nil"/>
              <w:left w:val="single" w:sz="4" w:space="0" w:color="auto"/>
              <w:bottom w:val="single" w:sz="4" w:space="0" w:color="auto"/>
              <w:right w:val="single" w:sz="4" w:space="0" w:color="auto"/>
            </w:tcBorders>
            <w:shd w:val="clear" w:color="000000" w:fill="FFC000"/>
            <w:noWrap/>
            <w:vAlign w:val="bottom"/>
            <w:hideMark/>
          </w:tcPr>
          <w:p w14:paraId="2F0A75A3" w14:textId="77777777" w:rsidR="00560758" w:rsidRPr="00257C0D" w:rsidRDefault="00560758" w:rsidP="00560758">
            <w:pPr>
              <w:spacing w:after="0" w:line="240" w:lineRule="auto"/>
              <w:jc w:val="center"/>
              <w:rPr>
                <w:rFonts w:ascii="Aptos Narrow" w:eastAsia="Times New Roman" w:hAnsi="Aptos Narrow"/>
                <w:color w:val="000000"/>
                <w:sz w:val="24"/>
                <w:szCs w:val="24"/>
                <w:lang w:val="es-ES" w:eastAsia="ca-ES"/>
              </w:rPr>
            </w:pPr>
            <w:r w:rsidRPr="00257C0D">
              <w:rPr>
                <w:rFonts w:ascii="Aptos Narrow" w:eastAsia="Times New Roman" w:hAnsi="Aptos Narrow"/>
                <w:color w:val="000000"/>
                <w:sz w:val="24"/>
                <w:szCs w:val="24"/>
                <w:lang w:val="es-ES" w:eastAsia="ca-ES"/>
              </w:rPr>
              <w:t>0</w:t>
            </w:r>
          </w:p>
        </w:tc>
        <w:tc>
          <w:tcPr>
            <w:tcW w:w="1324" w:type="dxa"/>
            <w:tcBorders>
              <w:top w:val="nil"/>
              <w:left w:val="single" w:sz="4" w:space="0" w:color="000000"/>
              <w:bottom w:val="single" w:sz="4" w:space="0" w:color="000000"/>
              <w:right w:val="single" w:sz="4" w:space="0" w:color="000000"/>
            </w:tcBorders>
            <w:shd w:val="clear" w:color="000000" w:fill="D8E4BC"/>
            <w:vAlign w:val="bottom"/>
            <w:hideMark/>
          </w:tcPr>
          <w:p w14:paraId="3F4FC6C8"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438,04</w:t>
            </w:r>
          </w:p>
        </w:tc>
        <w:tc>
          <w:tcPr>
            <w:tcW w:w="1240" w:type="dxa"/>
            <w:tcBorders>
              <w:top w:val="single" w:sz="4" w:space="0" w:color="auto"/>
              <w:left w:val="nil"/>
              <w:bottom w:val="single" w:sz="4" w:space="0" w:color="auto"/>
              <w:right w:val="nil"/>
            </w:tcBorders>
            <w:shd w:val="clear" w:color="000000" w:fill="DA9694"/>
            <w:noWrap/>
            <w:vAlign w:val="center"/>
            <w:hideMark/>
          </w:tcPr>
          <w:p w14:paraId="7289B4F4"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26.632,68</w:t>
            </w:r>
          </w:p>
        </w:tc>
        <w:tc>
          <w:tcPr>
            <w:tcW w:w="1451" w:type="dxa"/>
            <w:tcBorders>
              <w:top w:val="nil"/>
              <w:left w:val="single" w:sz="4" w:space="0" w:color="auto"/>
              <w:bottom w:val="single" w:sz="4" w:space="0" w:color="auto"/>
              <w:right w:val="single" w:sz="4" w:space="0" w:color="auto"/>
            </w:tcBorders>
            <w:shd w:val="clear" w:color="000000" w:fill="CCC0DA"/>
            <w:vAlign w:val="center"/>
            <w:hideMark/>
          </w:tcPr>
          <w:p w14:paraId="27EFEDBA"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13.316,34</w:t>
            </w:r>
          </w:p>
        </w:tc>
        <w:tc>
          <w:tcPr>
            <w:tcW w:w="1451" w:type="dxa"/>
            <w:tcBorders>
              <w:top w:val="nil"/>
              <w:left w:val="nil"/>
              <w:bottom w:val="single" w:sz="4" w:space="0" w:color="auto"/>
              <w:right w:val="single" w:sz="4" w:space="0" w:color="auto"/>
            </w:tcBorders>
            <w:shd w:val="clear" w:color="000000" w:fill="CCC0DA"/>
            <w:vAlign w:val="center"/>
            <w:hideMark/>
          </w:tcPr>
          <w:p w14:paraId="3A7FC06D"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13.316,34</w:t>
            </w:r>
          </w:p>
        </w:tc>
      </w:tr>
      <w:tr w:rsidR="00560758" w:rsidRPr="00560758" w14:paraId="7A40802A" w14:textId="77777777" w:rsidTr="00560758">
        <w:trPr>
          <w:trHeight w:val="321"/>
        </w:trPr>
        <w:tc>
          <w:tcPr>
            <w:tcW w:w="939" w:type="dxa"/>
            <w:tcBorders>
              <w:top w:val="nil"/>
              <w:left w:val="single" w:sz="4" w:space="0" w:color="auto"/>
              <w:bottom w:val="single" w:sz="4" w:space="0" w:color="auto"/>
              <w:right w:val="single" w:sz="4" w:space="0" w:color="auto"/>
            </w:tcBorders>
            <w:shd w:val="clear" w:color="000000" w:fill="D9D9D9"/>
            <w:noWrap/>
            <w:vAlign w:val="center"/>
            <w:hideMark/>
          </w:tcPr>
          <w:p w14:paraId="49DC008E"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Año 2</w:t>
            </w:r>
          </w:p>
        </w:tc>
        <w:tc>
          <w:tcPr>
            <w:tcW w:w="1249" w:type="dxa"/>
            <w:tcBorders>
              <w:top w:val="nil"/>
              <w:left w:val="nil"/>
              <w:bottom w:val="single" w:sz="4" w:space="0" w:color="auto"/>
              <w:right w:val="single" w:sz="4" w:space="0" w:color="auto"/>
            </w:tcBorders>
            <w:shd w:val="clear" w:color="000000" w:fill="F2DCDB"/>
            <w:noWrap/>
            <w:vAlign w:val="center"/>
            <w:hideMark/>
          </w:tcPr>
          <w:p w14:paraId="180E2EFD"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19.100,88</w:t>
            </w:r>
          </w:p>
        </w:tc>
        <w:tc>
          <w:tcPr>
            <w:tcW w:w="2246" w:type="dxa"/>
            <w:tcBorders>
              <w:top w:val="nil"/>
              <w:left w:val="nil"/>
              <w:bottom w:val="single" w:sz="4" w:space="0" w:color="auto"/>
              <w:right w:val="nil"/>
            </w:tcBorders>
            <w:shd w:val="clear" w:color="000000" w:fill="A6C9EC"/>
            <w:noWrap/>
            <w:vAlign w:val="center"/>
            <w:hideMark/>
          </w:tcPr>
          <w:p w14:paraId="732D6CDC"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7.531,80</w:t>
            </w:r>
          </w:p>
        </w:tc>
        <w:tc>
          <w:tcPr>
            <w:tcW w:w="1682" w:type="dxa"/>
            <w:tcBorders>
              <w:top w:val="nil"/>
              <w:left w:val="single" w:sz="4" w:space="0" w:color="auto"/>
              <w:bottom w:val="single" w:sz="4" w:space="0" w:color="auto"/>
              <w:right w:val="single" w:sz="4" w:space="0" w:color="auto"/>
            </w:tcBorders>
            <w:shd w:val="clear" w:color="000000" w:fill="FFC000"/>
            <w:noWrap/>
            <w:vAlign w:val="bottom"/>
            <w:hideMark/>
          </w:tcPr>
          <w:p w14:paraId="30B622AB" w14:textId="77777777" w:rsidR="00560758" w:rsidRPr="00257C0D" w:rsidRDefault="00560758" w:rsidP="00560758">
            <w:pPr>
              <w:spacing w:after="0" w:line="240" w:lineRule="auto"/>
              <w:jc w:val="center"/>
              <w:rPr>
                <w:rFonts w:ascii="Aptos Narrow" w:eastAsia="Times New Roman" w:hAnsi="Aptos Narrow"/>
                <w:color w:val="000000"/>
                <w:sz w:val="24"/>
                <w:szCs w:val="24"/>
                <w:lang w:val="es-ES" w:eastAsia="ca-ES"/>
              </w:rPr>
            </w:pPr>
            <w:r w:rsidRPr="00257C0D">
              <w:rPr>
                <w:rFonts w:ascii="Aptos Narrow" w:eastAsia="Times New Roman" w:hAnsi="Aptos Narrow"/>
                <w:color w:val="000000"/>
                <w:sz w:val="24"/>
                <w:szCs w:val="24"/>
                <w:lang w:val="es-ES" w:eastAsia="ca-ES"/>
              </w:rPr>
              <w:t>0</w:t>
            </w:r>
          </w:p>
        </w:tc>
        <w:tc>
          <w:tcPr>
            <w:tcW w:w="1324" w:type="dxa"/>
            <w:tcBorders>
              <w:top w:val="nil"/>
              <w:left w:val="single" w:sz="4" w:space="0" w:color="000000"/>
              <w:bottom w:val="single" w:sz="4" w:space="0" w:color="000000"/>
              <w:right w:val="single" w:sz="4" w:space="0" w:color="000000"/>
            </w:tcBorders>
            <w:shd w:val="clear" w:color="000000" w:fill="D8E4BC"/>
            <w:vAlign w:val="bottom"/>
            <w:hideMark/>
          </w:tcPr>
          <w:p w14:paraId="565CBF94"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401,12</w:t>
            </w:r>
          </w:p>
        </w:tc>
        <w:tc>
          <w:tcPr>
            <w:tcW w:w="1240" w:type="dxa"/>
            <w:tcBorders>
              <w:top w:val="nil"/>
              <w:left w:val="nil"/>
              <w:bottom w:val="single" w:sz="4" w:space="0" w:color="auto"/>
              <w:right w:val="nil"/>
            </w:tcBorders>
            <w:shd w:val="clear" w:color="000000" w:fill="DA9694"/>
            <w:noWrap/>
            <w:vAlign w:val="center"/>
            <w:hideMark/>
          </w:tcPr>
          <w:p w14:paraId="3F2E7937"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26.632,68</w:t>
            </w:r>
          </w:p>
        </w:tc>
        <w:tc>
          <w:tcPr>
            <w:tcW w:w="1451" w:type="dxa"/>
            <w:tcBorders>
              <w:top w:val="nil"/>
              <w:left w:val="single" w:sz="4" w:space="0" w:color="auto"/>
              <w:bottom w:val="single" w:sz="4" w:space="0" w:color="auto"/>
              <w:right w:val="single" w:sz="4" w:space="0" w:color="auto"/>
            </w:tcBorders>
            <w:shd w:val="clear" w:color="000000" w:fill="CCC0DA"/>
            <w:vAlign w:val="center"/>
            <w:hideMark/>
          </w:tcPr>
          <w:p w14:paraId="74ED14C2"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13.316,34</w:t>
            </w:r>
          </w:p>
        </w:tc>
        <w:tc>
          <w:tcPr>
            <w:tcW w:w="1451" w:type="dxa"/>
            <w:tcBorders>
              <w:top w:val="nil"/>
              <w:left w:val="nil"/>
              <w:bottom w:val="single" w:sz="4" w:space="0" w:color="auto"/>
              <w:right w:val="single" w:sz="4" w:space="0" w:color="auto"/>
            </w:tcBorders>
            <w:shd w:val="clear" w:color="000000" w:fill="CCC0DA"/>
            <w:vAlign w:val="center"/>
            <w:hideMark/>
          </w:tcPr>
          <w:p w14:paraId="46425841"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13.316,34</w:t>
            </w:r>
          </w:p>
        </w:tc>
      </w:tr>
      <w:tr w:rsidR="00560758" w:rsidRPr="00560758" w14:paraId="4CC5B4A4" w14:textId="77777777" w:rsidTr="00560758">
        <w:trPr>
          <w:trHeight w:val="321"/>
        </w:trPr>
        <w:tc>
          <w:tcPr>
            <w:tcW w:w="939" w:type="dxa"/>
            <w:tcBorders>
              <w:top w:val="nil"/>
              <w:left w:val="single" w:sz="4" w:space="0" w:color="auto"/>
              <w:bottom w:val="single" w:sz="4" w:space="0" w:color="auto"/>
              <w:right w:val="single" w:sz="4" w:space="0" w:color="auto"/>
            </w:tcBorders>
            <w:shd w:val="clear" w:color="000000" w:fill="D9D9D9"/>
            <w:noWrap/>
            <w:vAlign w:val="center"/>
            <w:hideMark/>
          </w:tcPr>
          <w:p w14:paraId="1781C133"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Año 3</w:t>
            </w:r>
          </w:p>
        </w:tc>
        <w:tc>
          <w:tcPr>
            <w:tcW w:w="1249" w:type="dxa"/>
            <w:tcBorders>
              <w:top w:val="nil"/>
              <w:left w:val="nil"/>
              <w:bottom w:val="single" w:sz="4" w:space="0" w:color="auto"/>
              <w:right w:val="single" w:sz="4" w:space="0" w:color="auto"/>
            </w:tcBorders>
            <w:shd w:val="clear" w:color="000000" w:fill="F2DCDB"/>
            <w:noWrap/>
            <w:vAlign w:val="center"/>
            <w:hideMark/>
          </w:tcPr>
          <w:p w14:paraId="67DD7168"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19.783,08</w:t>
            </w:r>
          </w:p>
        </w:tc>
        <w:tc>
          <w:tcPr>
            <w:tcW w:w="2246" w:type="dxa"/>
            <w:tcBorders>
              <w:top w:val="nil"/>
              <w:left w:val="nil"/>
              <w:bottom w:val="single" w:sz="4" w:space="0" w:color="auto"/>
              <w:right w:val="nil"/>
            </w:tcBorders>
            <w:shd w:val="clear" w:color="000000" w:fill="A6C9EC"/>
            <w:noWrap/>
            <w:vAlign w:val="center"/>
            <w:hideMark/>
          </w:tcPr>
          <w:p w14:paraId="35547F3E"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7.593,18</w:t>
            </w:r>
          </w:p>
        </w:tc>
        <w:tc>
          <w:tcPr>
            <w:tcW w:w="1682" w:type="dxa"/>
            <w:tcBorders>
              <w:top w:val="nil"/>
              <w:left w:val="single" w:sz="4" w:space="0" w:color="auto"/>
              <w:bottom w:val="single" w:sz="4" w:space="0" w:color="auto"/>
              <w:right w:val="single" w:sz="4" w:space="0" w:color="auto"/>
            </w:tcBorders>
            <w:shd w:val="clear" w:color="000000" w:fill="FFC000"/>
            <w:noWrap/>
            <w:vAlign w:val="bottom"/>
            <w:hideMark/>
          </w:tcPr>
          <w:p w14:paraId="05A24CE9" w14:textId="77777777" w:rsidR="00560758" w:rsidRPr="00257C0D" w:rsidRDefault="00560758" w:rsidP="00560758">
            <w:pPr>
              <w:spacing w:after="0" w:line="240" w:lineRule="auto"/>
              <w:jc w:val="center"/>
              <w:rPr>
                <w:rFonts w:ascii="Aptos Narrow" w:eastAsia="Times New Roman" w:hAnsi="Aptos Narrow"/>
                <w:color w:val="000000"/>
                <w:sz w:val="24"/>
                <w:szCs w:val="24"/>
                <w:lang w:val="es-ES" w:eastAsia="ca-ES"/>
              </w:rPr>
            </w:pPr>
            <w:r w:rsidRPr="00257C0D">
              <w:rPr>
                <w:rFonts w:ascii="Aptos Narrow" w:eastAsia="Times New Roman" w:hAnsi="Aptos Narrow"/>
                <w:color w:val="000000"/>
                <w:sz w:val="24"/>
                <w:szCs w:val="24"/>
                <w:lang w:val="es-ES" w:eastAsia="ca-ES"/>
              </w:rPr>
              <w:t>0</w:t>
            </w:r>
          </w:p>
        </w:tc>
        <w:tc>
          <w:tcPr>
            <w:tcW w:w="1324" w:type="dxa"/>
            <w:tcBorders>
              <w:top w:val="nil"/>
              <w:left w:val="single" w:sz="4" w:space="0" w:color="000000"/>
              <w:bottom w:val="single" w:sz="4" w:space="0" w:color="000000"/>
              <w:right w:val="single" w:sz="4" w:space="0" w:color="000000"/>
            </w:tcBorders>
            <w:shd w:val="clear" w:color="000000" w:fill="D8E4BC"/>
            <w:vAlign w:val="bottom"/>
            <w:hideMark/>
          </w:tcPr>
          <w:p w14:paraId="3E6D42E3"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401,12</w:t>
            </w:r>
          </w:p>
        </w:tc>
        <w:tc>
          <w:tcPr>
            <w:tcW w:w="1240" w:type="dxa"/>
            <w:tcBorders>
              <w:top w:val="nil"/>
              <w:left w:val="nil"/>
              <w:bottom w:val="single" w:sz="4" w:space="0" w:color="auto"/>
              <w:right w:val="nil"/>
            </w:tcBorders>
            <w:shd w:val="clear" w:color="000000" w:fill="DA9694"/>
            <w:noWrap/>
            <w:vAlign w:val="center"/>
            <w:hideMark/>
          </w:tcPr>
          <w:p w14:paraId="00ABD9CE"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27.376,26</w:t>
            </w:r>
          </w:p>
        </w:tc>
        <w:tc>
          <w:tcPr>
            <w:tcW w:w="1451" w:type="dxa"/>
            <w:tcBorders>
              <w:top w:val="nil"/>
              <w:left w:val="single" w:sz="4" w:space="0" w:color="auto"/>
              <w:bottom w:val="single" w:sz="4" w:space="0" w:color="auto"/>
              <w:right w:val="single" w:sz="4" w:space="0" w:color="auto"/>
            </w:tcBorders>
            <w:shd w:val="clear" w:color="000000" w:fill="CCC0DA"/>
            <w:vAlign w:val="center"/>
            <w:hideMark/>
          </w:tcPr>
          <w:p w14:paraId="5BCF776B"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13.688,13</w:t>
            </w:r>
          </w:p>
        </w:tc>
        <w:tc>
          <w:tcPr>
            <w:tcW w:w="1451" w:type="dxa"/>
            <w:tcBorders>
              <w:top w:val="nil"/>
              <w:left w:val="nil"/>
              <w:bottom w:val="single" w:sz="4" w:space="0" w:color="auto"/>
              <w:right w:val="single" w:sz="4" w:space="0" w:color="auto"/>
            </w:tcBorders>
            <w:shd w:val="clear" w:color="000000" w:fill="CCC0DA"/>
            <w:vAlign w:val="center"/>
            <w:hideMark/>
          </w:tcPr>
          <w:p w14:paraId="41253DEE"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13.688,13</w:t>
            </w:r>
          </w:p>
        </w:tc>
      </w:tr>
      <w:tr w:rsidR="00560758" w:rsidRPr="00560758" w14:paraId="5B5DC93B" w14:textId="77777777" w:rsidTr="00560758">
        <w:trPr>
          <w:trHeight w:val="321"/>
        </w:trPr>
        <w:tc>
          <w:tcPr>
            <w:tcW w:w="939" w:type="dxa"/>
            <w:tcBorders>
              <w:top w:val="nil"/>
              <w:left w:val="single" w:sz="4" w:space="0" w:color="auto"/>
              <w:bottom w:val="single" w:sz="4" w:space="0" w:color="auto"/>
              <w:right w:val="single" w:sz="4" w:space="0" w:color="auto"/>
            </w:tcBorders>
            <w:shd w:val="clear" w:color="000000" w:fill="D9D9D9"/>
            <w:noWrap/>
            <w:vAlign w:val="center"/>
            <w:hideMark/>
          </w:tcPr>
          <w:p w14:paraId="57AFE7F8"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Año 4</w:t>
            </w:r>
          </w:p>
        </w:tc>
        <w:tc>
          <w:tcPr>
            <w:tcW w:w="1249" w:type="dxa"/>
            <w:tcBorders>
              <w:top w:val="nil"/>
              <w:left w:val="nil"/>
              <w:bottom w:val="single" w:sz="4" w:space="0" w:color="auto"/>
              <w:right w:val="single" w:sz="4" w:space="0" w:color="auto"/>
            </w:tcBorders>
            <w:shd w:val="clear" w:color="000000" w:fill="F2DCDB"/>
            <w:noWrap/>
            <w:vAlign w:val="center"/>
            <w:hideMark/>
          </w:tcPr>
          <w:p w14:paraId="1263009E"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21.744,36</w:t>
            </w:r>
          </w:p>
        </w:tc>
        <w:tc>
          <w:tcPr>
            <w:tcW w:w="2246" w:type="dxa"/>
            <w:tcBorders>
              <w:top w:val="nil"/>
              <w:left w:val="nil"/>
              <w:bottom w:val="single" w:sz="4" w:space="0" w:color="auto"/>
              <w:right w:val="nil"/>
            </w:tcBorders>
            <w:shd w:val="clear" w:color="000000" w:fill="A6C9EC"/>
            <w:noWrap/>
            <w:vAlign w:val="center"/>
            <w:hideMark/>
          </w:tcPr>
          <w:p w14:paraId="7B1B79F9"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7.873,80</w:t>
            </w:r>
          </w:p>
        </w:tc>
        <w:tc>
          <w:tcPr>
            <w:tcW w:w="1682" w:type="dxa"/>
            <w:tcBorders>
              <w:top w:val="nil"/>
              <w:left w:val="single" w:sz="4" w:space="0" w:color="auto"/>
              <w:bottom w:val="single" w:sz="4" w:space="0" w:color="auto"/>
              <w:right w:val="single" w:sz="4" w:space="0" w:color="auto"/>
            </w:tcBorders>
            <w:shd w:val="clear" w:color="000000" w:fill="FFC000"/>
            <w:noWrap/>
            <w:vAlign w:val="bottom"/>
            <w:hideMark/>
          </w:tcPr>
          <w:p w14:paraId="682337B8" w14:textId="77777777" w:rsidR="00560758" w:rsidRPr="00257C0D" w:rsidRDefault="00560758" w:rsidP="00560758">
            <w:pPr>
              <w:spacing w:after="0" w:line="240" w:lineRule="auto"/>
              <w:jc w:val="center"/>
              <w:rPr>
                <w:rFonts w:ascii="Aptos Narrow" w:eastAsia="Times New Roman" w:hAnsi="Aptos Narrow"/>
                <w:color w:val="000000"/>
                <w:sz w:val="24"/>
                <w:szCs w:val="24"/>
                <w:lang w:val="es-ES" w:eastAsia="ca-ES"/>
              </w:rPr>
            </w:pPr>
            <w:r w:rsidRPr="00257C0D">
              <w:rPr>
                <w:rFonts w:ascii="Aptos Narrow" w:eastAsia="Times New Roman" w:hAnsi="Aptos Narrow"/>
                <w:color w:val="000000"/>
                <w:sz w:val="24"/>
                <w:szCs w:val="24"/>
                <w:lang w:val="es-ES" w:eastAsia="ca-ES"/>
              </w:rPr>
              <w:t>0</w:t>
            </w:r>
          </w:p>
        </w:tc>
        <w:tc>
          <w:tcPr>
            <w:tcW w:w="1324" w:type="dxa"/>
            <w:tcBorders>
              <w:top w:val="nil"/>
              <w:left w:val="single" w:sz="4" w:space="0" w:color="000000"/>
              <w:bottom w:val="single" w:sz="4" w:space="0" w:color="000000"/>
              <w:right w:val="single" w:sz="4" w:space="0" w:color="000000"/>
            </w:tcBorders>
            <w:shd w:val="clear" w:color="000000" w:fill="D8E4BC"/>
            <w:vAlign w:val="bottom"/>
            <w:hideMark/>
          </w:tcPr>
          <w:p w14:paraId="2A1D8E33"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401,12</w:t>
            </w:r>
          </w:p>
        </w:tc>
        <w:tc>
          <w:tcPr>
            <w:tcW w:w="1240" w:type="dxa"/>
            <w:tcBorders>
              <w:top w:val="nil"/>
              <w:left w:val="nil"/>
              <w:bottom w:val="single" w:sz="4" w:space="0" w:color="auto"/>
              <w:right w:val="nil"/>
            </w:tcBorders>
            <w:shd w:val="clear" w:color="000000" w:fill="DA9694"/>
            <w:noWrap/>
            <w:vAlign w:val="center"/>
            <w:hideMark/>
          </w:tcPr>
          <w:p w14:paraId="4AE4F3C6"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29.618,16</w:t>
            </w:r>
          </w:p>
        </w:tc>
        <w:tc>
          <w:tcPr>
            <w:tcW w:w="1451" w:type="dxa"/>
            <w:tcBorders>
              <w:top w:val="nil"/>
              <w:left w:val="single" w:sz="4" w:space="0" w:color="auto"/>
              <w:bottom w:val="single" w:sz="4" w:space="0" w:color="auto"/>
              <w:right w:val="single" w:sz="4" w:space="0" w:color="auto"/>
            </w:tcBorders>
            <w:shd w:val="clear" w:color="000000" w:fill="CCC0DA"/>
            <w:vAlign w:val="center"/>
            <w:hideMark/>
          </w:tcPr>
          <w:p w14:paraId="4C68C414"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14.809,08</w:t>
            </w:r>
          </w:p>
        </w:tc>
        <w:tc>
          <w:tcPr>
            <w:tcW w:w="1451" w:type="dxa"/>
            <w:tcBorders>
              <w:top w:val="nil"/>
              <w:left w:val="nil"/>
              <w:bottom w:val="single" w:sz="4" w:space="0" w:color="auto"/>
              <w:right w:val="single" w:sz="4" w:space="0" w:color="auto"/>
            </w:tcBorders>
            <w:shd w:val="clear" w:color="000000" w:fill="CCC0DA"/>
            <w:vAlign w:val="center"/>
            <w:hideMark/>
          </w:tcPr>
          <w:p w14:paraId="6A37023D"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14.809,08</w:t>
            </w:r>
          </w:p>
        </w:tc>
      </w:tr>
      <w:tr w:rsidR="00560758" w:rsidRPr="00560758" w14:paraId="163BB964" w14:textId="77777777" w:rsidTr="00560758">
        <w:trPr>
          <w:trHeight w:val="321"/>
        </w:trPr>
        <w:tc>
          <w:tcPr>
            <w:tcW w:w="939" w:type="dxa"/>
            <w:tcBorders>
              <w:top w:val="nil"/>
              <w:left w:val="single" w:sz="4" w:space="0" w:color="auto"/>
              <w:bottom w:val="single" w:sz="4" w:space="0" w:color="auto"/>
              <w:right w:val="single" w:sz="4" w:space="0" w:color="auto"/>
            </w:tcBorders>
            <w:shd w:val="clear" w:color="000000" w:fill="D9D9D9"/>
            <w:noWrap/>
            <w:vAlign w:val="center"/>
            <w:hideMark/>
          </w:tcPr>
          <w:p w14:paraId="37FDCBED"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Año 5</w:t>
            </w:r>
          </w:p>
        </w:tc>
        <w:tc>
          <w:tcPr>
            <w:tcW w:w="1249" w:type="dxa"/>
            <w:tcBorders>
              <w:top w:val="nil"/>
              <w:left w:val="nil"/>
              <w:bottom w:val="single" w:sz="4" w:space="0" w:color="auto"/>
              <w:right w:val="single" w:sz="4" w:space="0" w:color="auto"/>
            </w:tcBorders>
            <w:shd w:val="clear" w:color="000000" w:fill="F2DCDB"/>
            <w:noWrap/>
            <w:vAlign w:val="center"/>
            <w:hideMark/>
          </w:tcPr>
          <w:p w14:paraId="1E8527BB"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25.581,60</w:t>
            </w:r>
          </w:p>
        </w:tc>
        <w:tc>
          <w:tcPr>
            <w:tcW w:w="2246" w:type="dxa"/>
            <w:tcBorders>
              <w:top w:val="nil"/>
              <w:left w:val="nil"/>
              <w:bottom w:val="single" w:sz="4" w:space="0" w:color="auto"/>
              <w:right w:val="nil"/>
            </w:tcBorders>
            <w:shd w:val="clear" w:color="000000" w:fill="A6C9EC"/>
            <w:noWrap/>
            <w:vAlign w:val="center"/>
            <w:hideMark/>
          </w:tcPr>
          <w:p w14:paraId="7551E23C"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8.531,52</w:t>
            </w:r>
          </w:p>
        </w:tc>
        <w:tc>
          <w:tcPr>
            <w:tcW w:w="1682" w:type="dxa"/>
            <w:tcBorders>
              <w:top w:val="nil"/>
              <w:left w:val="single" w:sz="4" w:space="0" w:color="auto"/>
              <w:bottom w:val="single" w:sz="4" w:space="0" w:color="auto"/>
              <w:right w:val="single" w:sz="4" w:space="0" w:color="auto"/>
            </w:tcBorders>
            <w:shd w:val="clear" w:color="000000" w:fill="FFC000"/>
            <w:noWrap/>
            <w:vAlign w:val="bottom"/>
            <w:hideMark/>
          </w:tcPr>
          <w:p w14:paraId="61610591" w14:textId="77777777" w:rsidR="00560758" w:rsidRPr="00257C0D" w:rsidRDefault="00560758" w:rsidP="00560758">
            <w:pPr>
              <w:spacing w:after="0" w:line="240" w:lineRule="auto"/>
              <w:jc w:val="center"/>
              <w:rPr>
                <w:rFonts w:ascii="Aptos Narrow" w:eastAsia="Times New Roman" w:hAnsi="Aptos Narrow"/>
                <w:color w:val="000000"/>
                <w:sz w:val="24"/>
                <w:szCs w:val="24"/>
                <w:lang w:val="es-ES" w:eastAsia="ca-ES"/>
              </w:rPr>
            </w:pPr>
            <w:r w:rsidRPr="00257C0D">
              <w:rPr>
                <w:rFonts w:ascii="Aptos Narrow" w:eastAsia="Times New Roman" w:hAnsi="Aptos Narrow"/>
                <w:color w:val="000000"/>
                <w:sz w:val="24"/>
                <w:szCs w:val="24"/>
                <w:lang w:val="es-ES" w:eastAsia="ca-ES"/>
              </w:rPr>
              <w:t>4.263,60</w:t>
            </w:r>
          </w:p>
        </w:tc>
        <w:tc>
          <w:tcPr>
            <w:tcW w:w="1324" w:type="dxa"/>
            <w:tcBorders>
              <w:top w:val="nil"/>
              <w:left w:val="single" w:sz="4" w:space="0" w:color="000000"/>
              <w:bottom w:val="single" w:sz="4" w:space="0" w:color="000000"/>
              <w:right w:val="single" w:sz="4" w:space="0" w:color="000000"/>
            </w:tcBorders>
            <w:shd w:val="clear" w:color="000000" w:fill="D8E4BC"/>
            <w:vAlign w:val="bottom"/>
            <w:hideMark/>
          </w:tcPr>
          <w:p w14:paraId="621F698F"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401,12</w:t>
            </w:r>
          </w:p>
        </w:tc>
        <w:tc>
          <w:tcPr>
            <w:tcW w:w="1240" w:type="dxa"/>
            <w:tcBorders>
              <w:top w:val="nil"/>
              <w:left w:val="nil"/>
              <w:bottom w:val="single" w:sz="4" w:space="0" w:color="auto"/>
              <w:right w:val="nil"/>
            </w:tcBorders>
            <w:shd w:val="clear" w:color="000000" w:fill="DA9694"/>
            <w:noWrap/>
            <w:vAlign w:val="center"/>
            <w:hideMark/>
          </w:tcPr>
          <w:p w14:paraId="6A2183A4"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38.376,72</w:t>
            </w:r>
          </w:p>
        </w:tc>
        <w:tc>
          <w:tcPr>
            <w:tcW w:w="1451" w:type="dxa"/>
            <w:tcBorders>
              <w:top w:val="nil"/>
              <w:left w:val="single" w:sz="4" w:space="0" w:color="auto"/>
              <w:bottom w:val="single" w:sz="4" w:space="0" w:color="auto"/>
              <w:right w:val="single" w:sz="4" w:space="0" w:color="auto"/>
            </w:tcBorders>
            <w:shd w:val="clear" w:color="000000" w:fill="CCC0DA"/>
            <w:vAlign w:val="center"/>
            <w:hideMark/>
          </w:tcPr>
          <w:p w14:paraId="22C40B9D"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19.188,36</w:t>
            </w:r>
          </w:p>
        </w:tc>
        <w:tc>
          <w:tcPr>
            <w:tcW w:w="1451" w:type="dxa"/>
            <w:tcBorders>
              <w:top w:val="nil"/>
              <w:left w:val="nil"/>
              <w:bottom w:val="single" w:sz="4" w:space="0" w:color="auto"/>
              <w:right w:val="single" w:sz="4" w:space="0" w:color="auto"/>
            </w:tcBorders>
            <w:shd w:val="clear" w:color="000000" w:fill="CCC0DA"/>
            <w:vAlign w:val="center"/>
            <w:hideMark/>
          </w:tcPr>
          <w:p w14:paraId="55FE4220" w14:textId="77777777" w:rsidR="00560758" w:rsidRPr="00257C0D" w:rsidRDefault="00560758" w:rsidP="00560758">
            <w:pPr>
              <w:spacing w:after="0" w:line="240" w:lineRule="auto"/>
              <w:jc w:val="center"/>
              <w:rPr>
                <w:rFonts w:eastAsia="Times New Roman" w:cs="Calibri"/>
                <w:color w:val="000000"/>
                <w:sz w:val="24"/>
                <w:szCs w:val="24"/>
                <w:lang w:val="es-ES" w:eastAsia="ca-ES"/>
              </w:rPr>
            </w:pPr>
            <w:r w:rsidRPr="00257C0D">
              <w:rPr>
                <w:rFonts w:eastAsia="Times New Roman" w:cs="Calibri"/>
                <w:color w:val="000000"/>
                <w:sz w:val="24"/>
                <w:szCs w:val="24"/>
                <w:lang w:val="es-ES" w:eastAsia="ca-ES"/>
              </w:rPr>
              <w:t>19.188,36</w:t>
            </w:r>
          </w:p>
        </w:tc>
      </w:tr>
      <w:tr w:rsidR="00560758" w:rsidRPr="00560758" w14:paraId="59593646" w14:textId="77777777" w:rsidTr="00560758">
        <w:trPr>
          <w:trHeight w:val="321"/>
        </w:trPr>
        <w:tc>
          <w:tcPr>
            <w:tcW w:w="939" w:type="dxa"/>
            <w:tcBorders>
              <w:top w:val="nil"/>
              <w:left w:val="single" w:sz="4" w:space="0" w:color="auto"/>
              <w:bottom w:val="single" w:sz="4" w:space="0" w:color="auto"/>
              <w:right w:val="single" w:sz="4" w:space="0" w:color="auto"/>
            </w:tcBorders>
            <w:shd w:val="clear" w:color="000000" w:fill="D9D9D9"/>
            <w:noWrap/>
            <w:vAlign w:val="center"/>
            <w:hideMark/>
          </w:tcPr>
          <w:p w14:paraId="0C43FD29" w14:textId="77777777" w:rsidR="00560758" w:rsidRPr="00257C0D" w:rsidRDefault="00560758" w:rsidP="00560758">
            <w:pPr>
              <w:spacing w:after="0" w:line="240" w:lineRule="auto"/>
              <w:jc w:val="center"/>
              <w:rPr>
                <w:rFonts w:eastAsia="Times New Roman" w:cs="Calibri"/>
                <w:b/>
                <w:bCs/>
                <w:color w:val="000000"/>
                <w:sz w:val="24"/>
                <w:szCs w:val="24"/>
                <w:lang w:val="es-ES" w:eastAsia="ca-ES"/>
              </w:rPr>
            </w:pPr>
            <w:r w:rsidRPr="00257C0D">
              <w:rPr>
                <w:rFonts w:eastAsia="Times New Roman" w:cs="Calibri"/>
                <w:b/>
                <w:bCs/>
                <w:color w:val="000000"/>
                <w:sz w:val="24"/>
                <w:szCs w:val="24"/>
                <w:lang w:val="es-ES" w:eastAsia="ca-ES"/>
              </w:rPr>
              <w:t>Totales</w:t>
            </w:r>
          </w:p>
        </w:tc>
        <w:tc>
          <w:tcPr>
            <w:tcW w:w="1249" w:type="dxa"/>
            <w:tcBorders>
              <w:top w:val="nil"/>
              <w:left w:val="nil"/>
              <w:bottom w:val="single" w:sz="4" w:space="0" w:color="auto"/>
              <w:right w:val="single" w:sz="4" w:space="0" w:color="auto"/>
            </w:tcBorders>
            <w:shd w:val="clear" w:color="000000" w:fill="F2DCDB"/>
            <w:noWrap/>
            <w:vAlign w:val="center"/>
            <w:hideMark/>
          </w:tcPr>
          <w:p w14:paraId="2753BA7B" w14:textId="77777777" w:rsidR="00560758" w:rsidRPr="00257C0D" w:rsidRDefault="00560758" w:rsidP="00560758">
            <w:pPr>
              <w:spacing w:after="0" w:line="240" w:lineRule="auto"/>
              <w:jc w:val="center"/>
              <w:rPr>
                <w:rFonts w:eastAsia="Times New Roman" w:cs="Calibri"/>
                <w:b/>
                <w:bCs/>
                <w:color w:val="000000"/>
                <w:sz w:val="24"/>
                <w:szCs w:val="24"/>
                <w:lang w:val="es-ES" w:eastAsia="ca-ES"/>
              </w:rPr>
            </w:pPr>
            <w:r w:rsidRPr="00257C0D">
              <w:rPr>
                <w:rFonts w:eastAsia="Times New Roman" w:cs="Calibri"/>
                <w:b/>
                <w:bCs/>
                <w:color w:val="000000"/>
                <w:sz w:val="24"/>
                <w:szCs w:val="24"/>
                <w:lang w:val="es-ES" w:eastAsia="ca-ES"/>
              </w:rPr>
              <w:t>105.310,80</w:t>
            </w:r>
          </w:p>
        </w:tc>
        <w:tc>
          <w:tcPr>
            <w:tcW w:w="2246" w:type="dxa"/>
            <w:tcBorders>
              <w:top w:val="nil"/>
              <w:left w:val="nil"/>
              <w:bottom w:val="single" w:sz="4" w:space="0" w:color="auto"/>
              <w:right w:val="nil"/>
            </w:tcBorders>
            <w:shd w:val="clear" w:color="000000" w:fill="A6C9EC"/>
            <w:noWrap/>
            <w:vAlign w:val="center"/>
            <w:hideMark/>
          </w:tcPr>
          <w:p w14:paraId="5225B715" w14:textId="77777777" w:rsidR="00560758" w:rsidRPr="00257C0D" w:rsidRDefault="00560758" w:rsidP="00560758">
            <w:pPr>
              <w:spacing w:after="0" w:line="240" w:lineRule="auto"/>
              <w:jc w:val="center"/>
              <w:rPr>
                <w:rFonts w:eastAsia="Times New Roman" w:cs="Calibri"/>
                <w:b/>
                <w:bCs/>
                <w:color w:val="000000"/>
                <w:sz w:val="24"/>
                <w:szCs w:val="24"/>
                <w:lang w:val="es-ES" w:eastAsia="ca-ES"/>
              </w:rPr>
            </w:pPr>
            <w:r w:rsidRPr="00257C0D">
              <w:rPr>
                <w:rFonts w:eastAsia="Times New Roman" w:cs="Calibri"/>
                <w:b/>
                <w:bCs/>
                <w:color w:val="000000"/>
                <w:sz w:val="24"/>
                <w:szCs w:val="24"/>
                <w:lang w:val="es-ES" w:eastAsia="ca-ES"/>
              </w:rPr>
              <w:t>39.062,10</w:t>
            </w:r>
          </w:p>
        </w:tc>
        <w:tc>
          <w:tcPr>
            <w:tcW w:w="1682" w:type="dxa"/>
            <w:tcBorders>
              <w:top w:val="nil"/>
              <w:left w:val="single" w:sz="4" w:space="0" w:color="auto"/>
              <w:bottom w:val="single" w:sz="4" w:space="0" w:color="auto"/>
              <w:right w:val="single" w:sz="4" w:space="0" w:color="auto"/>
            </w:tcBorders>
            <w:shd w:val="clear" w:color="000000" w:fill="FFC000"/>
            <w:noWrap/>
            <w:vAlign w:val="bottom"/>
            <w:hideMark/>
          </w:tcPr>
          <w:p w14:paraId="0BED7587" w14:textId="77777777" w:rsidR="00560758" w:rsidRPr="00257C0D" w:rsidRDefault="00560758" w:rsidP="00560758">
            <w:pPr>
              <w:spacing w:after="0" w:line="240" w:lineRule="auto"/>
              <w:jc w:val="center"/>
              <w:rPr>
                <w:rFonts w:ascii="Aptos Narrow" w:eastAsia="Times New Roman" w:hAnsi="Aptos Narrow"/>
                <w:b/>
                <w:bCs/>
                <w:color w:val="000000"/>
                <w:sz w:val="24"/>
                <w:szCs w:val="24"/>
                <w:lang w:val="es-ES" w:eastAsia="ca-ES"/>
              </w:rPr>
            </w:pPr>
            <w:r w:rsidRPr="00257C0D">
              <w:rPr>
                <w:rFonts w:ascii="Aptos Narrow" w:eastAsia="Times New Roman" w:hAnsi="Aptos Narrow"/>
                <w:b/>
                <w:bCs/>
                <w:color w:val="000000"/>
                <w:sz w:val="24"/>
                <w:szCs w:val="24"/>
                <w:lang w:val="es-ES" w:eastAsia="ca-ES"/>
              </w:rPr>
              <w:t>4.263,60</w:t>
            </w:r>
          </w:p>
        </w:tc>
        <w:tc>
          <w:tcPr>
            <w:tcW w:w="1324" w:type="dxa"/>
            <w:tcBorders>
              <w:top w:val="nil"/>
              <w:left w:val="single" w:sz="4" w:space="0" w:color="000000"/>
              <w:bottom w:val="single" w:sz="4" w:space="0" w:color="000000"/>
              <w:right w:val="single" w:sz="4" w:space="0" w:color="000000"/>
            </w:tcBorders>
            <w:shd w:val="clear" w:color="000000" w:fill="D8E4BC"/>
            <w:vAlign w:val="bottom"/>
            <w:hideMark/>
          </w:tcPr>
          <w:p w14:paraId="2FC267CD" w14:textId="77777777" w:rsidR="00560758" w:rsidRPr="00257C0D" w:rsidRDefault="00560758" w:rsidP="00560758">
            <w:pPr>
              <w:spacing w:after="0" w:line="240" w:lineRule="auto"/>
              <w:jc w:val="center"/>
              <w:rPr>
                <w:rFonts w:eastAsia="Times New Roman" w:cs="Calibri"/>
                <w:b/>
                <w:bCs/>
                <w:color w:val="000000"/>
                <w:sz w:val="24"/>
                <w:szCs w:val="24"/>
                <w:lang w:val="es-ES" w:eastAsia="ca-ES"/>
              </w:rPr>
            </w:pPr>
            <w:r w:rsidRPr="00257C0D">
              <w:rPr>
                <w:rFonts w:eastAsia="Times New Roman" w:cs="Calibri"/>
                <w:b/>
                <w:bCs/>
                <w:color w:val="000000"/>
                <w:sz w:val="24"/>
                <w:szCs w:val="24"/>
                <w:lang w:val="es-ES" w:eastAsia="ca-ES"/>
              </w:rPr>
              <w:t>2042,52</w:t>
            </w:r>
          </w:p>
        </w:tc>
        <w:tc>
          <w:tcPr>
            <w:tcW w:w="1240" w:type="dxa"/>
            <w:tcBorders>
              <w:top w:val="nil"/>
              <w:left w:val="nil"/>
              <w:bottom w:val="single" w:sz="4" w:space="0" w:color="auto"/>
              <w:right w:val="nil"/>
            </w:tcBorders>
            <w:shd w:val="clear" w:color="000000" w:fill="DA9694"/>
            <w:noWrap/>
            <w:vAlign w:val="center"/>
            <w:hideMark/>
          </w:tcPr>
          <w:p w14:paraId="5015004F" w14:textId="77777777" w:rsidR="00560758" w:rsidRPr="00257C0D" w:rsidRDefault="00560758" w:rsidP="00560758">
            <w:pPr>
              <w:spacing w:after="0" w:line="240" w:lineRule="auto"/>
              <w:jc w:val="center"/>
              <w:rPr>
                <w:rFonts w:eastAsia="Times New Roman" w:cs="Calibri"/>
                <w:b/>
                <w:bCs/>
                <w:color w:val="000000"/>
                <w:sz w:val="24"/>
                <w:szCs w:val="24"/>
                <w:lang w:val="es-ES" w:eastAsia="ca-ES"/>
              </w:rPr>
            </w:pPr>
            <w:r w:rsidRPr="00257C0D">
              <w:rPr>
                <w:rFonts w:eastAsia="Times New Roman" w:cs="Calibri"/>
                <w:b/>
                <w:bCs/>
                <w:color w:val="000000"/>
                <w:sz w:val="24"/>
                <w:szCs w:val="24"/>
                <w:lang w:val="es-ES" w:eastAsia="ca-ES"/>
              </w:rPr>
              <w:t>150.679,02</w:t>
            </w:r>
          </w:p>
        </w:tc>
        <w:tc>
          <w:tcPr>
            <w:tcW w:w="1451" w:type="dxa"/>
            <w:tcBorders>
              <w:top w:val="nil"/>
              <w:left w:val="single" w:sz="4" w:space="0" w:color="auto"/>
              <w:bottom w:val="single" w:sz="4" w:space="0" w:color="auto"/>
              <w:right w:val="single" w:sz="4" w:space="0" w:color="auto"/>
            </w:tcBorders>
            <w:shd w:val="clear" w:color="000000" w:fill="CCC0DA"/>
            <w:vAlign w:val="center"/>
            <w:hideMark/>
          </w:tcPr>
          <w:p w14:paraId="50B9B290" w14:textId="77777777" w:rsidR="00560758" w:rsidRPr="00257C0D" w:rsidRDefault="00560758" w:rsidP="00560758">
            <w:pPr>
              <w:spacing w:after="0" w:line="240" w:lineRule="auto"/>
              <w:jc w:val="center"/>
              <w:rPr>
                <w:rFonts w:eastAsia="Times New Roman" w:cs="Calibri"/>
                <w:b/>
                <w:bCs/>
                <w:color w:val="000000"/>
                <w:sz w:val="24"/>
                <w:szCs w:val="24"/>
                <w:lang w:val="es-ES" w:eastAsia="ca-ES"/>
              </w:rPr>
            </w:pPr>
            <w:r w:rsidRPr="00257C0D">
              <w:rPr>
                <w:rFonts w:eastAsia="Times New Roman" w:cs="Calibri"/>
                <w:b/>
                <w:bCs/>
                <w:color w:val="000000"/>
                <w:sz w:val="24"/>
                <w:szCs w:val="24"/>
                <w:lang w:val="es-ES" w:eastAsia="ca-ES"/>
              </w:rPr>
              <w:t>75.339,51</w:t>
            </w:r>
          </w:p>
        </w:tc>
        <w:tc>
          <w:tcPr>
            <w:tcW w:w="1451" w:type="dxa"/>
            <w:tcBorders>
              <w:top w:val="nil"/>
              <w:left w:val="nil"/>
              <w:bottom w:val="single" w:sz="4" w:space="0" w:color="auto"/>
              <w:right w:val="single" w:sz="4" w:space="0" w:color="auto"/>
            </w:tcBorders>
            <w:shd w:val="clear" w:color="000000" w:fill="CCC0DA"/>
            <w:vAlign w:val="center"/>
            <w:hideMark/>
          </w:tcPr>
          <w:p w14:paraId="7F040C4F" w14:textId="77777777" w:rsidR="00560758" w:rsidRPr="00257C0D" w:rsidRDefault="00560758" w:rsidP="00560758">
            <w:pPr>
              <w:spacing w:after="0" w:line="240" w:lineRule="auto"/>
              <w:jc w:val="center"/>
              <w:rPr>
                <w:rFonts w:eastAsia="Times New Roman" w:cs="Calibri"/>
                <w:b/>
                <w:bCs/>
                <w:color w:val="000000"/>
                <w:sz w:val="24"/>
                <w:szCs w:val="24"/>
                <w:lang w:val="es-ES" w:eastAsia="ca-ES"/>
              </w:rPr>
            </w:pPr>
            <w:r w:rsidRPr="00257C0D">
              <w:rPr>
                <w:rFonts w:eastAsia="Times New Roman" w:cs="Calibri"/>
                <w:b/>
                <w:bCs/>
                <w:color w:val="000000"/>
                <w:sz w:val="24"/>
                <w:szCs w:val="24"/>
                <w:lang w:val="es-ES" w:eastAsia="ca-ES"/>
              </w:rPr>
              <w:t>75.339,51</w:t>
            </w:r>
          </w:p>
        </w:tc>
      </w:tr>
    </w:tbl>
    <w:p w14:paraId="30802698" w14:textId="77777777" w:rsidR="00AB1210" w:rsidRDefault="00AB1210" w:rsidP="00AB1210">
      <w:pPr>
        <w:pStyle w:val="Textindependent"/>
        <w:ind w:left="-426"/>
        <w:rPr>
          <w:rFonts w:asciiTheme="minorHAnsi" w:hAnsiTheme="minorHAnsi" w:cstheme="minorHAnsi"/>
          <w:sz w:val="18"/>
          <w:szCs w:val="18"/>
          <w:lang w:val="pt-BR"/>
        </w:rPr>
      </w:pPr>
    </w:p>
    <w:p w14:paraId="41545CC9" w14:textId="77777777" w:rsidR="003E1F8D" w:rsidRPr="00186DCB" w:rsidRDefault="003E1F8D" w:rsidP="00AB1210">
      <w:pPr>
        <w:pStyle w:val="Textindependent"/>
        <w:ind w:left="-426"/>
        <w:rPr>
          <w:rFonts w:asciiTheme="minorHAnsi" w:hAnsiTheme="minorHAnsi" w:cstheme="minorHAnsi"/>
          <w:sz w:val="18"/>
          <w:szCs w:val="18"/>
          <w:lang w:val="pt-BR"/>
        </w:rPr>
      </w:pPr>
    </w:p>
    <w:p w14:paraId="1F3BCAA7" w14:textId="77777777" w:rsidR="00E217C2" w:rsidRPr="00E217C2" w:rsidRDefault="00E217C2" w:rsidP="00E217C2">
      <w:pPr>
        <w:pStyle w:val="Textindependent"/>
        <w:ind w:left="-851"/>
        <w:rPr>
          <w:rFonts w:asciiTheme="minorHAnsi" w:hAnsiTheme="minorHAnsi" w:cstheme="minorHAnsi"/>
          <w:sz w:val="22"/>
          <w:szCs w:val="22"/>
          <w:lang w:val="es-ES"/>
        </w:rPr>
      </w:pPr>
      <w:r w:rsidRPr="00E217C2">
        <w:rPr>
          <w:rFonts w:asciiTheme="minorHAnsi" w:hAnsiTheme="minorHAnsi" w:cstheme="minorHAnsi"/>
          <w:sz w:val="22"/>
          <w:szCs w:val="22"/>
          <w:lang w:val="es-ES"/>
        </w:rPr>
        <w:t>(*) Coste aproximado</w:t>
      </w:r>
      <w:r w:rsidRPr="00E217C2">
        <w:rPr>
          <w:rFonts w:asciiTheme="minorHAnsi" w:hAnsiTheme="minorHAnsi" w:cstheme="minorHAnsi"/>
          <w:sz w:val="22"/>
          <w:szCs w:val="22"/>
          <w:lang w:val="es-ES"/>
        </w:rPr>
        <w:tab/>
      </w:r>
    </w:p>
    <w:p w14:paraId="53DA18EC" w14:textId="77777777" w:rsidR="00E217C2" w:rsidRPr="00E217C2" w:rsidRDefault="00E217C2" w:rsidP="00E217C2">
      <w:pPr>
        <w:pStyle w:val="Textindependent"/>
        <w:ind w:left="-851"/>
        <w:rPr>
          <w:rFonts w:asciiTheme="minorHAnsi" w:hAnsiTheme="minorHAnsi" w:cstheme="minorHAnsi"/>
          <w:sz w:val="22"/>
          <w:szCs w:val="22"/>
          <w:lang w:val="es-ES"/>
        </w:rPr>
      </w:pPr>
      <w:r w:rsidRPr="00E217C2">
        <w:rPr>
          <w:rFonts w:asciiTheme="minorHAnsi" w:hAnsiTheme="minorHAnsi" w:cstheme="minorHAnsi"/>
          <w:sz w:val="22"/>
          <w:szCs w:val="22"/>
          <w:lang w:val="es-ES"/>
        </w:rPr>
        <w:t>(**) De acuerdo con los precios aprobados para el curso 2025/2026</w:t>
      </w:r>
      <w:r w:rsidRPr="00E217C2">
        <w:rPr>
          <w:rFonts w:asciiTheme="minorHAnsi" w:hAnsiTheme="minorHAnsi" w:cstheme="minorHAnsi"/>
          <w:sz w:val="22"/>
          <w:szCs w:val="22"/>
          <w:lang w:val="es-ES"/>
        </w:rPr>
        <w:tab/>
      </w:r>
    </w:p>
    <w:p w14:paraId="07E4F6C0" w14:textId="70FAEEAC" w:rsidR="00172243" w:rsidRDefault="00E217C2" w:rsidP="00E217C2">
      <w:pPr>
        <w:pStyle w:val="Textindependent"/>
        <w:ind w:left="-851"/>
        <w:rPr>
          <w:rFonts w:asciiTheme="minorHAnsi" w:hAnsiTheme="minorHAnsi" w:cstheme="minorHAnsi"/>
          <w:sz w:val="22"/>
          <w:szCs w:val="22"/>
          <w:lang w:val="es-ES"/>
        </w:rPr>
      </w:pPr>
      <w:r w:rsidRPr="00E217C2">
        <w:rPr>
          <w:rFonts w:asciiTheme="minorHAnsi" w:hAnsiTheme="minorHAnsi" w:cstheme="minorHAnsi"/>
          <w:sz w:val="22"/>
          <w:szCs w:val="22"/>
          <w:lang w:val="es-ES"/>
        </w:rPr>
        <w:t>La bonificación de matrícula por discapacidad le beneficia más que la ayuda. También incluye los créditos formativos obligatorios.</w:t>
      </w:r>
      <w:r w:rsidRPr="00E217C2">
        <w:rPr>
          <w:rFonts w:asciiTheme="minorHAnsi" w:hAnsiTheme="minorHAnsi" w:cstheme="minorHAnsi"/>
          <w:sz w:val="22"/>
          <w:szCs w:val="22"/>
          <w:lang w:val="es-ES"/>
        </w:rPr>
        <w:tab/>
      </w:r>
    </w:p>
    <w:p w14:paraId="16200CC3" w14:textId="77777777" w:rsidR="00E217C2" w:rsidRDefault="00E217C2" w:rsidP="00E217C2">
      <w:pPr>
        <w:pStyle w:val="Textindependent"/>
        <w:ind w:left="-851"/>
        <w:rPr>
          <w:rFonts w:asciiTheme="minorHAnsi" w:hAnsiTheme="minorHAnsi" w:cstheme="minorHAnsi"/>
          <w:sz w:val="22"/>
          <w:szCs w:val="22"/>
          <w:lang w:val="es-ES"/>
        </w:rPr>
      </w:pPr>
    </w:p>
    <w:p w14:paraId="2E895B4A" w14:textId="7DE3832F" w:rsidR="00E217C2" w:rsidRPr="00E217C2" w:rsidRDefault="0091282A" w:rsidP="00E217C2">
      <w:pPr>
        <w:pStyle w:val="Textindependent"/>
        <w:ind w:left="-851"/>
        <w:rPr>
          <w:rFonts w:asciiTheme="minorHAnsi" w:hAnsiTheme="minorHAnsi" w:cstheme="minorHAnsi"/>
          <w:sz w:val="22"/>
          <w:szCs w:val="22"/>
          <w:lang w:val="es-ES"/>
        </w:rPr>
      </w:pPr>
      <w:r w:rsidRPr="0091282A">
        <w:drawing>
          <wp:inline distT="0" distB="0" distL="0" distR="0" wp14:anchorId="4A4B757D" wp14:editId="17D33373">
            <wp:extent cx="6252009" cy="1280160"/>
            <wp:effectExtent l="0" t="0" r="0" b="0"/>
            <wp:docPr id="688608109"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71377" cy="1284126"/>
                    </a:xfrm>
                    <a:prstGeom prst="rect">
                      <a:avLst/>
                    </a:prstGeom>
                    <a:noFill/>
                    <a:ln>
                      <a:noFill/>
                    </a:ln>
                  </pic:spPr>
                </pic:pic>
              </a:graphicData>
            </a:graphic>
          </wp:inline>
        </w:drawing>
      </w:r>
    </w:p>
    <w:sectPr w:rsidR="00E217C2" w:rsidRPr="00E217C2" w:rsidSect="002067F2">
      <w:headerReference w:type="default" r:id="rId11"/>
      <w:footerReference w:type="default" r:id="rId12"/>
      <w:pgSz w:w="11906" w:h="16838"/>
      <w:pgMar w:top="787" w:right="1558" w:bottom="1440" w:left="1440" w:header="708" w:footer="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9EF59" w14:textId="77777777" w:rsidR="00EB0351" w:rsidRDefault="00EB0351" w:rsidP="00545C25">
      <w:pPr>
        <w:spacing w:after="0" w:line="240" w:lineRule="auto"/>
      </w:pPr>
      <w:r>
        <w:separator/>
      </w:r>
    </w:p>
  </w:endnote>
  <w:endnote w:type="continuationSeparator" w:id="0">
    <w:p w14:paraId="033A550A" w14:textId="77777777" w:rsidR="00EB0351" w:rsidRDefault="00EB0351" w:rsidP="00545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26E8" w14:textId="77777777" w:rsidR="00DE2486" w:rsidRPr="00F5766A" w:rsidRDefault="00DE2486" w:rsidP="00DE2486">
    <w:pPr>
      <w:pBdr>
        <w:top w:val="dotted" w:sz="4" w:space="1" w:color="5277D5"/>
      </w:pBdr>
      <w:spacing w:before="40"/>
      <w:jc w:val="center"/>
      <w:rPr>
        <w:rFonts w:ascii="Georgia" w:hAnsi="Georgia" w:cs="Mangal"/>
        <w:b/>
        <w:bCs/>
        <w:noProof/>
        <w:color w:val="1D30B9"/>
        <w:sz w:val="16"/>
        <w:szCs w:val="16"/>
        <w:lang w:bidi="ks-Deva"/>
      </w:rPr>
    </w:pPr>
    <w:bookmarkStart w:id="0" w:name="_Hlk162010261"/>
    <w:r w:rsidRPr="00F5766A">
      <w:rPr>
        <w:rFonts w:ascii="Georgia" w:hAnsi="Georgia" w:cs="Mangal"/>
        <w:b/>
        <w:bCs/>
        <w:noProof/>
        <w:color w:val="1D30B9"/>
        <w:sz w:val="16"/>
        <w:szCs w:val="16"/>
        <w:lang w:bidi="ks-Deva"/>
      </w:rPr>
      <w:t xml:space="preserve">Oficina </w:t>
    </w:r>
    <w:r>
      <w:rPr>
        <w:rFonts w:ascii="Georgia" w:hAnsi="Georgia" w:cs="Mangal"/>
        <w:b/>
        <w:bCs/>
        <w:noProof/>
        <w:color w:val="1D30B9"/>
        <w:sz w:val="16"/>
        <w:szCs w:val="16"/>
        <w:lang w:bidi="ks-Deva"/>
      </w:rPr>
      <w:t>Tècnica de Recerca i Transferència (OTRiT)</w:t>
    </w:r>
    <w:r w:rsidRPr="00F5766A">
      <w:rPr>
        <w:rFonts w:ascii="Georgia" w:hAnsi="Georgia" w:cs="Mangal"/>
        <w:b/>
        <w:bCs/>
        <w:noProof/>
        <w:color w:val="1D30B9"/>
        <w:sz w:val="16"/>
        <w:szCs w:val="16"/>
        <w:lang w:bidi="ks-Deva"/>
      </w:rPr>
      <w:t xml:space="preserve"> – Secció d’Ajuts a la Recerca</w:t>
    </w:r>
  </w:p>
  <w:p w14:paraId="3E9D65E7" w14:textId="77777777" w:rsidR="00DE2486" w:rsidRPr="00F9396D" w:rsidRDefault="00DE2486" w:rsidP="00DE2486">
    <w:pPr>
      <w:jc w:val="center"/>
      <w:rPr>
        <w:rFonts w:ascii="Georgia" w:hAnsi="Georgia" w:cs="Mangal"/>
        <w:noProof/>
        <w:color w:val="808080" w:themeColor="background1" w:themeShade="80"/>
        <w:sz w:val="16"/>
        <w:szCs w:val="16"/>
        <w:lang w:bidi="ks-Deva"/>
      </w:rPr>
    </w:pPr>
    <w:r w:rsidRPr="00F9396D">
      <w:rPr>
        <w:rFonts w:ascii="Georgia" w:hAnsi="Georgia" w:cs="Mangal"/>
        <w:noProof/>
        <w:color w:val="808080" w:themeColor="background1" w:themeShade="80"/>
        <w:sz w:val="16"/>
        <w:szCs w:val="16"/>
        <w:lang w:bidi="ks-Deva"/>
      </w:rPr>
      <w:t xml:space="preserve">Parc </w:t>
    </w:r>
    <w:r>
      <w:rPr>
        <w:rFonts w:ascii="Georgia" w:hAnsi="Georgia" w:cs="Mangal"/>
        <w:noProof/>
        <w:color w:val="808080" w:themeColor="background1" w:themeShade="80"/>
        <w:sz w:val="16"/>
        <w:szCs w:val="16"/>
        <w:lang w:bidi="ks-Deva"/>
      </w:rPr>
      <w:t>de Recerca i Innovació</w:t>
    </w:r>
    <w:r w:rsidRPr="00F9396D">
      <w:rPr>
        <w:rFonts w:ascii="Georgia" w:hAnsi="Georgia" w:cs="Mangal"/>
        <w:noProof/>
        <w:color w:val="808080" w:themeColor="background1" w:themeShade="80"/>
        <w:sz w:val="16"/>
        <w:szCs w:val="16"/>
        <w:lang w:bidi="ks-Deva"/>
      </w:rPr>
      <w:t xml:space="preserve"> - Edifici Jaume Casademont - Pic de Peguera, 15 (La Creueta) - 17003 Girona</w:t>
    </w:r>
  </w:p>
  <w:p w14:paraId="375B1DAB" w14:textId="77777777" w:rsidR="00DE2486" w:rsidRDefault="00DE2486" w:rsidP="00DE2486">
    <w:pPr>
      <w:jc w:val="center"/>
    </w:pPr>
    <w:hyperlink r:id="rId1" w:history="1">
      <w:r w:rsidRPr="00BC190D">
        <w:rPr>
          <w:rStyle w:val="Enlla"/>
          <w:rFonts w:ascii="Georgia" w:hAnsi="Georgia" w:cs="Mangal"/>
          <w:noProof/>
          <w:sz w:val="16"/>
          <w:szCs w:val="16"/>
          <w:lang w:bidi="ks-Deva"/>
        </w:rPr>
        <w:t>recerca@udg.edu</w:t>
      </w:r>
    </w:hyperlink>
  </w:p>
  <w:bookmarkEnd w:id="0"/>
  <w:p w14:paraId="0C6E6633" w14:textId="77777777" w:rsidR="00DE2486" w:rsidRDefault="00DE2486">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4F95D" w14:textId="77777777" w:rsidR="00EB0351" w:rsidRDefault="00EB0351" w:rsidP="00545C25">
      <w:pPr>
        <w:spacing w:after="0" w:line="240" w:lineRule="auto"/>
      </w:pPr>
      <w:r>
        <w:separator/>
      </w:r>
    </w:p>
  </w:footnote>
  <w:footnote w:type="continuationSeparator" w:id="0">
    <w:p w14:paraId="41E4F1BA" w14:textId="77777777" w:rsidR="00EB0351" w:rsidRDefault="00EB0351" w:rsidP="00545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087C" w14:textId="5749BB93" w:rsidR="001F2F89" w:rsidRDefault="00DA4F47">
    <w:pPr>
      <w:pStyle w:val="Capalera"/>
    </w:pPr>
    <w:r>
      <w:rPr>
        <w:noProof/>
      </w:rPr>
      <w:drawing>
        <wp:inline distT="0" distB="0" distL="0" distR="0" wp14:anchorId="42ADECB7" wp14:editId="255EFB0E">
          <wp:extent cx="1591310" cy="585470"/>
          <wp:effectExtent l="0" t="0" r="8890" b="5080"/>
          <wp:docPr id="1773350177"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58547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formatting="1" w:enforcement="1" w:cryptProviderType="rsaAES" w:cryptAlgorithmClass="hash" w:cryptAlgorithmType="typeAny" w:cryptAlgorithmSid="14" w:cryptSpinCount="100000" w:hash="YBnzBmrlODzhAyXGpHeNxDQhSnjz7Bn68vFleTF/ZgnskbGH3BfI50TteGh+n19TfMM04tItedRD2t7t5er1/g==" w:salt="DALXZELprQZnGNHIlKDKK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467"/>
    <w:rsid w:val="0001147E"/>
    <w:rsid w:val="00012C11"/>
    <w:rsid w:val="00033BCC"/>
    <w:rsid w:val="00045186"/>
    <w:rsid w:val="00070090"/>
    <w:rsid w:val="0007076F"/>
    <w:rsid w:val="000B74C9"/>
    <w:rsid w:val="000D348D"/>
    <w:rsid w:val="0010620D"/>
    <w:rsid w:val="0010688B"/>
    <w:rsid w:val="00126FDD"/>
    <w:rsid w:val="0012784A"/>
    <w:rsid w:val="001319D8"/>
    <w:rsid w:val="0013363B"/>
    <w:rsid w:val="00141DC4"/>
    <w:rsid w:val="00157A13"/>
    <w:rsid w:val="00172243"/>
    <w:rsid w:val="0017470C"/>
    <w:rsid w:val="001842D2"/>
    <w:rsid w:val="00186DCB"/>
    <w:rsid w:val="00192FBB"/>
    <w:rsid w:val="001A2CCB"/>
    <w:rsid w:val="001A5D7B"/>
    <w:rsid w:val="001C4D61"/>
    <w:rsid w:val="001F2F89"/>
    <w:rsid w:val="002067F2"/>
    <w:rsid w:val="00210AF6"/>
    <w:rsid w:val="002327E1"/>
    <w:rsid w:val="002438D9"/>
    <w:rsid w:val="00244608"/>
    <w:rsid w:val="00257C0D"/>
    <w:rsid w:val="002B69DE"/>
    <w:rsid w:val="00325344"/>
    <w:rsid w:val="00326797"/>
    <w:rsid w:val="0035451E"/>
    <w:rsid w:val="003613FB"/>
    <w:rsid w:val="003C5E74"/>
    <w:rsid w:val="003D5201"/>
    <w:rsid w:val="003E1F8D"/>
    <w:rsid w:val="003F7B4F"/>
    <w:rsid w:val="004054DB"/>
    <w:rsid w:val="004329C8"/>
    <w:rsid w:val="00440730"/>
    <w:rsid w:val="00460B55"/>
    <w:rsid w:val="0046104D"/>
    <w:rsid w:val="004646D8"/>
    <w:rsid w:val="0048057D"/>
    <w:rsid w:val="00484953"/>
    <w:rsid w:val="004A7C25"/>
    <w:rsid w:val="004B56DD"/>
    <w:rsid w:val="004E455B"/>
    <w:rsid w:val="00500644"/>
    <w:rsid w:val="00526109"/>
    <w:rsid w:val="00527467"/>
    <w:rsid w:val="00534E82"/>
    <w:rsid w:val="00543A8F"/>
    <w:rsid w:val="00545C25"/>
    <w:rsid w:val="00545E54"/>
    <w:rsid w:val="00554810"/>
    <w:rsid w:val="00560052"/>
    <w:rsid w:val="00560758"/>
    <w:rsid w:val="00562B8B"/>
    <w:rsid w:val="00563211"/>
    <w:rsid w:val="00590336"/>
    <w:rsid w:val="00597C6F"/>
    <w:rsid w:val="005A1FE2"/>
    <w:rsid w:val="005B76C6"/>
    <w:rsid w:val="005C4299"/>
    <w:rsid w:val="005E69B0"/>
    <w:rsid w:val="00616C0B"/>
    <w:rsid w:val="006211BF"/>
    <w:rsid w:val="00633BDA"/>
    <w:rsid w:val="006472E3"/>
    <w:rsid w:val="00650FBA"/>
    <w:rsid w:val="00665D9B"/>
    <w:rsid w:val="00672B33"/>
    <w:rsid w:val="006B324F"/>
    <w:rsid w:val="006C0BF6"/>
    <w:rsid w:val="006C348B"/>
    <w:rsid w:val="006E387C"/>
    <w:rsid w:val="00742461"/>
    <w:rsid w:val="00782C71"/>
    <w:rsid w:val="00784B3D"/>
    <w:rsid w:val="00786F6D"/>
    <w:rsid w:val="007B3A36"/>
    <w:rsid w:val="007D05F2"/>
    <w:rsid w:val="007D1575"/>
    <w:rsid w:val="007D1725"/>
    <w:rsid w:val="00804CAF"/>
    <w:rsid w:val="00824CF6"/>
    <w:rsid w:val="00860AAB"/>
    <w:rsid w:val="00880214"/>
    <w:rsid w:val="0088313C"/>
    <w:rsid w:val="008B0FD3"/>
    <w:rsid w:val="008D702E"/>
    <w:rsid w:val="008E3F92"/>
    <w:rsid w:val="008F68E5"/>
    <w:rsid w:val="008F77DC"/>
    <w:rsid w:val="0091282A"/>
    <w:rsid w:val="00923E3A"/>
    <w:rsid w:val="00932812"/>
    <w:rsid w:val="009339C3"/>
    <w:rsid w:val="009370CF"/>
    <w:rsid w:val="00953A24"/>
    <w:rsid w:val="00995844"/>
    <w:rsid w:val="009B3473"/>
    <w:rsid w:val="009C2D49"/>
    <w:rsid w:val="009E2A7E"/>
    <w:rsid w:val="00A30F79"/>
    <w:rsid w:val="00A37777"/>
    <w:rsid w:val="00A47ABD"/>
    <w:rsid w:val="00A5061C"/>
    <w:rsid w:val="00A60918"/>
    <w:rsid w:val="00A70B33"/>
    <w:rsid w:val="00A85F9B"/>
    <w:rsid w:val="00A90655"/>
    <w:rsid w:val="00A94925"/>
    <w:rsid w:val="00A964D6"/>
    <w:rsid w:val="00AA000F"/>
    <w:rsid w:val="00AA4765"/>
    <w:rsid w:val="00AA55DB"/>
    <w:rsid w:val="00AB1210"/>
    <w:rsid w:val="00AD0396"/>
    <w:rsid w:val="00AD1092"/>
    <w:rsid w:val="00B558E4"/>
    <w:rsid w:val="00B571B2"/>
    <w:rsid w:val="00B712E6"/>
    <w:rsid w:val="00B71C25"/>
    <w:rsid w:val="00B82BBA"/>
    <w:rsid w:val="00BA5087"/>
    <w:rsid w:val="00BA7CBB"/>
    <w:rsid w:val="00BB25B9"/>
    <w:rsid w:val="00BE2D32"/>
    <w:rsid w:val="00BF444C"/>
    <w:rsid w:val="00C0272B"/>
    <w:rsid w:val="00C03234"/>
    <w:rsid w:val="00C10918"/>
    <w:rsid w:val="00C13363"/>
    <w:rsid w:val="00C21C27"/>
    <w:rsid w:val="00C230A2"/>
    <w:rsid w:val="00C41403"/>
    <w:rsid w:val="00C5655D"/>
    <w:rsid w:val="00C6772C"/>
    <w:rsid w:val="00C82D4C"/>
    <w:rsid w:val="00C90E0A"/>
    <w:rsid w:val="00CA4592"/>
    <w:rsid w:val="00CA6E99"/>
    <w:rsid w:val="00CD0B4F"/>
    <w:rsid w:val="00CD5202"/>
    <w:rsid w:val="00CF0943"/>
    <w:rsid w:val="00CF2133"/>
    <w:rsid w:val="00D27CA2"/>
    <w:rsid w:val="00D33053"/>
    <w:rsid w:val="00D524D2"/>
    <w:rsid w:val="00D86B35"/>
    <w:rsid w:val="00D931EB"/>
    <w:rsid w:val="00DA4F47"/>
    <w:rsid w:val="00DD4653"/>
    <w:rsid w:val="00DE2486"/>
    <w:rsid w:val="00E03045"/>
    <w:rsid w:val="00E217C2"/>
    <w:rsid w:val="00E351CF"/>
    <w:rsid w:val="00E368EA"/>
    <w:rsid w:val="00E41F8B"/>
    <w:rsid w:val="00E432B9"/>
    <w:rsid w:val="00E76DA1"/>
    <w:rsid w:val="00E819B6"/>
    <w:rsid w:val="00E84946"/>
    <w:rsid w:val="00E93CD9"/>
    <w:rsid w:val="00E9626C"/>
    <w:rsid w:val="00EA48E6"/>
    <w:rsid w:val="00EA72A4"/>
    <w:rsid w:val="00EA771D"/>
    <w:rsid w:val="00EB0351"/>
    <w:rsid w:val="00EC7562"/>
    <w:rsid w:val="00F32CF7"/>
    <w:rsid w:val="00F51021"/>
    <w:rsid w:val="00F52659"/>
    <w:rsid w:val="00F619BE"/>
    <w:rsid w:val="00F622B5"/>
    <w:rsid w:val="00F9227C"/>
    <w:rsid w:val="00FC2F49"/>
    <w:rsid w:val="00FC6A23"/>
    <w:rsid w:val="00FD7CD8"/>
    <w:rsid w:val="00FE1F59"/>
    <w:rsid w:val="00FF43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25938"/>
  <w15:chartTrackingRefBased/>
  <w15:docId w15:val="{78DE2619-4FE4-416D-9729-E3D18480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00F"/>
    <w:pPr>
      <w:spacing w:after="200" w:line="276" w:lineRule="auto"/>
    </w:pPr>
    <w:rPr>
      <w:sz w:val="22"/>
      <w:szCs w:val="22"/>
      <w:lang w:eastAsia="en-US"/>
    </w:rPr>
  </w:style>
  <w:style w:type="paragraph" w:styleId="Ttol1">
    <w:name w:val="heading 1"/>
    <w:basedOn w:val="Normal"/>
    <w:next w:val="Normal"/>
    <w:link w:val="Ttol1Car"/>
    <w:uiPriority w:val="9"/>
    <w:qFormat/>
    <w:rsid w:val="00AA000F"/>
    <w:pPr>
      <w:keepNext/>
      <w:keepLines/>
      <w:spacing w:before="480" w:after="0"/>
      <w:outlineLvl w:val="0"/>
    </w:pPr>
    <w:rPr>
      <w:rFonts w:ascii="Cambria" w:eastAsia="Times New Roman" w:hAnsi="Cambria"/>
      <w:b/>
      <w:bCs/>
      <w:color w:val="21798E"/>
      <w:sz w:val="28"/>
      <w:szCs w:val="28"/>
    </w:rPr>
  </w:style>
  <w:style w:type="paragraph" w:styleId="Ttol2">
    <w:name w:val="heading 2"/>
    <w:basedOn w:val="Normal"/>
    <w:next w:val="Normal"/>
    <w:link w:val="Ttol2Car"/>
    <w:uiPriority w:val="9"/>
    <w:semiHidden/>
    <w:unhideWhenUsed/>
    <w:qFormat/>
    <w:rsid w:val="00AA000F"/>
    <w:pPr>
      <w:keepNext/>
      <w:keepLines/>
      <w:spacing w:before="200" w:after="0"/>
      <w:outlineLvl w:val="1"/>
    </w:pPr>
    <w:rPr>
      <w:rFonts w:ascii="Cambria" w:eastAsia="Times New Roman" w:hAnsi="Cambria"/>
      <w:b/>
      <w:bCs/>
      <w:color w:val="2DA2BF"/>
      <w:sz w:val="26"/>
      <w:szCs w:val="26"/>
    </w:rPr>
  </w:style>
  <w:style w:type="paragraph" w:styleId="Ttol3">
    <w:name w:val="heading 3"/>
    <w:basedOn w:val="Normal"/>
    <w:next w:val="Normal"/>
    <w:link w:val="Ttol3Car"/>
    <w:uiPriority w:val="9"/>
    <w:semiHidden/>
    <w:unhideWhenUsed/>
    <w:qFormat/>
    <w:rsid w:val="00AA000F"/>
    <w:pPr>
      <w:keepNext/>
      <w:keepLines/>
      <w:spacing w:before="200" w:after="0"/>
      <w:outlineLvl w:val="2"/>
    </w:pPr>
    <w:rPr>
      <w:rFonts w:ascii="Cambria" w:eastAsia="Times New Roman" w:hAnsi="Cambria"/>
      <w:b/>
      <w:bCs/>
      <w:color w:val="2DA2BF"/>
    </w:rPr>
  </w:style>
  <w:style w:type="paragraph" w:styleId="Ttol4">
    <w:name w:val="heading 4"/>
    <w:basedOn w:val="Normal"/>
    <w:next w:val="Normal"/>
    <w:link w:val="Ttol4Car"/>
    <w:uiPriority w:val="9"/>
    <w:semiHidden/>
    <w:unhideWhenUsed/>
    <w:qFormat/>
    <w:rsid w:val="00AA000F"/>
    <w:pPr>
      <w:keepNext/>
      <w:keepLines/>
      <w:spacing w:before="200" w:after="0"/>
      <w:outlineLvl w:val="3"/>
    </w:pPr>
    <w:rPr>
      <w:rFonts w:ascii="Cambria" w:eastAsia="Times New Roman" w:hAnsi="Cambria"/>
      <w:b/>
      <w:bCs/>
      <w:i/>
      <w:iCs/>
      <w:color w:val="2DA2BF"/>
    </w:rPr>
  </w:style>
  <w:style w:type="paragraph" w:styleId="Ttol5">
    <w:name w:val="heading 5"/>
    <w:basedOn w:val="Normal"/>
    <w:next w:val="Normal"/>
    <w:link w:val="Ttol5Car"/>
    <w:uiPriority w:val="9"/>
    <w:semiHidden/>
    <w:unhideWhenUsed/>
    <w:qFormat/>
    <w:rsid w:val="00AA000F"/>
    <w:pPr>
      <w:keepNext/>
      <w:keepLines/>
      <w:spacing w:before="200" w:after="0"/>
      <w:outlineLvl w:val="4"/>
    </w:pPr>
    <w:rPr>
      <w:rFonts w:ascii="Cambria" w:eastAsia="Times New Roman" w:hAnsi="Cambria"/>
      <w:color w:val="16505E"/>
    </w:rPr>
  </w:style>
  <w:style w:type="paragraph" w:styleId="Ttol6">
    <w:name w:val="heading 6"/>
    <w:basedOn w:val="Normal"/>
    <w:next w:val="Normal"/>
    <w:link w:val="Ttol6Car"/>
    <w:uiPriority w:val="9"/>
    <w:semiHidden/>
    <w:unhideWhenUsed/>
    <w:qFormat/>
    <w:rsid w:val="00AA000F"/>
    <w:pPr>
      <w:keepNext/>
      <w:keepLines/>
      <w:spacing w:before="200" w:after="0"/>
      <w:outlineLvl w:val="5"/>
    </w:pPr>
    <w:rPr>
      <w:rFonts w:ascii="Cambria" w:eastAsia="Times New Roman" w:hAnsi="Cambria"/>
      <w:i/>
      <w:iCs/>
      <w:color w:val="16505E"/>
    </w:rPr>
  </w:style>
  <w:style w:type="paragraph" w:styleId="Ttol7">
    <w:name w:val="heading 7"/>
    <w:basedOn w:val="Normal"/>
    <w:next w:val="Normal"/>
    <w:link w:val="Ttol7Car"/>
    <w:uiPriority w:val="9"/>
    <w:semiHidden/>
    <w:unhideWhenUsed/>
    <w:qFormat/>
    <w:rsid w:val="00AA000F"/>
    <w:pPr>
      <w:keepNext/>
      <w:keepLines/>
      <w:spacing w:before="200" w:after="0"/>
      <w:outlineLvl w:val="6"/>
    </w:pPr>
    <w:rPr>
      <w:rFonts w:ascii="Cambria" w:eastAsia="Times New Roman" w:hAnsi="Cambria"/>
      <w:i/>
      <w:iCs/>
      <w:color w:val="404040"/>
    </w:rPr>
  </w:style>
  <w:style w:type="paragraph" w:styleId="Ttol8">
    <w:name w:val="heading 8"/>
    <w:basedOn w:val="Normal"/>
    <w:next w:val="Normal"/>
    <w:link w:val="Ttol8Car"/>
    <w:uiPriority w:val="9"/>
    <w:semiHidden/>
    <w:unhideWhenUsed/>
    <w:qFormat/>
    <w:rsid w:val="00AA000F"/>
    <w:pPr>
      <w:keepNext/>
      <w:keepLines/>
      <w:spacing w:before="200" w:after="0"/>
      <w:outlineLvl w:val="7"/>
    </w:pPr>
    <w:rPr>
      <w:rFonts w:ascii="Cambria" w:eastAsia="Times New Roman" w:hAnsi="Cambria"/>
      <w:color w:val="2DA2BF"/>
      <w:sz w:val="20"/>
      <w:szCs w:val="20"/>
    </w:rPr>
  </w:style>
  <w:style w:type="paragraph" w:styleId="Ttol9">
    <w:name w:val="heading 9"/>
    <w:basedOn w:val="Normal"/>
    <w:next w:val="Normal"/>
    <w:link w:val="Ttol9Car"/>
    <w:uiPriority w:val="9"/>
    <w:semiHidden/>
    <w:unhideWhenUsed/>
    <w:qFormat/>
    <w:rsid w:val="00AA000F"/>
    <w:pPr>
      <w:keepNext/>
      <w:keepLines/>
      <w:spacing w:before="200" w:after="0"/>
      <w:outlineLvl w:val="8"/>
    </w:pPr>
    <w:rPr>
      <w:rFonts w:ascii="Cambria" w:eastAsia="Times New Roman" w:hAnsi="Cambria"/>
      <w:i/>
      <w:iCs/>
      <w:color w:val="404040"/>
      <w:sz w:val="20"/>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AA000F"/>
    <w:rPr>
      <w:rFonts w:ascii="Cambria" w:eastAsia="Times New Roman" w:hAnsi="Cambria" w:cs="Times New Roman"/>
      <w:b/>
      <w:bCs/>
      <w:color w:val="21798E"/>
      <w:sz w:val="28"/>
      <w:szCs w:val="28"/>
    </w:rPr>
  </w:style>
  <w:style w:type="character" w:customStyle="1" w:styleId="Ttol2Car">
    <w:name w:val="Títol 2 Car"/>
    <w:link w:val="Ttol2"/>
    <w:uiPriority w:val="9"/>
    <w:semiHidden/>
    <w:rsid w:val="00AA000F"/>
    <w:rPr>
      <w:rFonts w:ascii="Cambria" w:eastAsia="Times New Roman" w:hAnsi="Cambria" w:cs="Times New Roman"/>
      <w:b/>
      <w:bCs/>
      <w:color w:val="2DA2BF"/>
      <w:sz w:val="26"/>
      <w:szCs w:val="26"/>
    </w:rPr>
  </w:style>
  <w:style w:type="character" w:customStyle="1" w:styleId="Ttol3Car">
    <w:name w:val="Títol 3 Car"/>
    <w:link w:val="Ttol3"/>
    <w:uiPriority w:val="9"/>
    <w:semiHidden/>
    <w:rsid w:val="00AA000F"/>
    <w:rPr>
      <w:rFonts w:ascii="Cambria" w:eastAsia="Times New Roman" w:hAnsi="Cambria" w:cs="Times New Roman"/>
      <w:b/>
      <w:bCs/>
      <w:color w:val="2DA2BF"/>
    </w:rPr>
  </w:style>
  <w:style w:type="character" w:customStyle="1" w:styleId="Ttol4Car">
    <w:name w:val="Títol 4 Car"/>
    <w:link w:val="Ttol4"/>
    <w:uiPriority w:val="9"/>
    <w:semiHidden/>
    <w:rsid w:val="00AA000F"/>
    <w:rPr>
      <w:rFonts w:ascii="Cambria" w:eastAsia="Times New Roman" w:hAnsi="Cambria" w:cs="Times New Roman"/>
      <w:b/>
      <w:bCs/>
      <w:i/>
      <w:iCs/>
      <w:color w:val="2DA2BF"/>
    </w:rPr>
  </w:style>
  <w:style w:type="character" w:customStyle="1" w:styleId="Ttol5Car">
    <w:name w:val="Títol 5 Car"/>
    <w:link w:val="Ttol5"/>
    <w:uiPriority w:val="9"/>
    <w:semiHidden/>
    <w:rsid w:val="00AA000F"/>
    <w:rPr>
      <w:rFonts w:ascii="Cambria" w:eastAsia="Times New Roman" w:hAnsi="Cambria" w:cs="Times New Roman"/>
      <w:color w:val="16505E"/>
    </w:rPr>
  </w:style>
  <w:style w:type="character" w:customStyle="1" w:styleId="Ttol6Car">
    <w:name w:val="Títol 6 Car"/>
    <w:link w:val="Ttol6"/>
    <w:uiPriority w:val="9"/>
    <w:semiHidden/>
    <w:rsid w:val="00AA000F"/>
    <w:rPr>
      <w:rFonts w:ascii="Cambria" w:eastAsia="Times New Roman" w:hAnsi="Cambria" w:cs="Times New Roman"/>
      <w:i/>
      <w:iCs/>
      <w:color w:val="16505E"/>
    </w:rPr>
  </w:style>
  <w:style w:type="character" w:customStyle="1" w:styleId="Ttol7Car">
    <w:name w:val="Títol 7 Car"/>
    <w:link w:val="Ttol7"/>
    <w:uiPriority w:val="9"/>
    <w:semiHidden/>
    <w:rsid w:val="00AA000F"/>
    <w:rPr>
      <w:rFonts w:ascii="Cambria" w:eastAsia="Times New Roman" w:hAnsi="Cambria" w:cs="Times New Roman"/>
      <w:i/>
      <w:iCs/>
      <w:color w:val="404040"/>
    </w:rPr>
  </w:style>
  <w:style w:type="character" w:customStyle="1" w:styleId="Ttol8Car">
    <w:name w:val="Títol 8 Car"/>
    <w:link w:val="Ttol8"/>
    <w:uiPriority w:val="9"/>
    <w:semiHidden/>
    <w:rsid w:val="00AA000F"/>
    <w:rPr>
      <w:rFonts w:ascii="Cambria" w:eastAsia="Times New Roman" w:hAnsi="Cambria" w:cs="Times New Roman"/>
      <w:color w:val="2DA2BF"/>
      <w:sz w:val="20"/>
      <w:szCs w:val="20"/>
    </w:rPr>
  </w:style>
  <w:style w:type="character" w:customStyle="1" w:styleId="Ttol9Car">
    <w:name w:val="Títol 9 Car"/>
    <w:link w:val="Ttol9"/>
    <w:uiPriority w:val="9"/>
    <w:semiHidden/>
    <w:rsid w:val="00AA000F"/>
    <w:rPr>
      <w:rFonts w:ascii="Cambria" w:eastAsia="Times New Roman" w:hAnsi="Cambria" w:cs="Times New Roman"/>
      <w:i/>
      <w:iCs/>
      <w:color w:val="404040"/>
      <w:sz w:val="20"/>
      <w:szCs w:val="20"/>
    </w:rPr>
  </w:style>
  <w:style w:type="paragraph" w:styleId="IDC1">
    <w:name w:val="toc 1"/>
    <w:basedOn w:val="Normal"/>
    <w:next w:val="Normal"/>
    <w:autoRedefine/>
    <w:uiPriority w:val="39"/>
    <w:qFormat/>
    <w:rsid w:val="00AA000F"/>
  </w:style>
  <w:style w:type="paragraph" w:styleId="IDC2">
    <w:name w:val="toc 2"/>
    <w:basedOn w:val="Normal"/>
    <w:next w:val="Normal"/>
    <w:autoRedefine/>
    <w:uiPriority w:val="39"/>
    <w:qFormat/>
    <w:rsid w:val="00AA000F"/>
    <w:rPr>
      <w:b/>
    </w:rPr>
  </w:style>
  <w:style w:type="paragraph" w:styleId="Llegenda">
    <w:name w:val="caption"/>
    <w:basedOn w:val="Normal"/>
    <w:next w:val="Normal"/>
    <w:uiPriority w:val="35"/>
    <w:semiHidden/>
    <w:unhideWhenUsed/>
    <w:qFormat/>
    <w:rsid w:val="00AA000F"/>
    <w:pPr>
      <w:spacing w:line="240" w:lineRule="auto"/>
    </w:pPr>
    <w:rPr>
      <w:b/>
      <w:bCs/>
      <w:color w:val="2DA2BF"/>
      <w:sz w:val="18"/>
      <w:szCs w:val="18"/>
    </w:rPr>
  </w:style>
  <w:style w:type="paragraph" w:styleId="Ttol">
    <w:name w:val="Title"/>
    <w:basedOn w:val="Subttol"/>
    <w:next w:val="Normal"/>
    <w:link w:val="TtolCar"/>
    <w:uiPriority w:val="10"/>
    <w:qFormat/>
    <w:rsid w:val="00AA000F"/>
  </w:style>
  <w:style w:type="character" w:customStyle="1" w:styleId="TtolCar">
    <w:name w:val="Títol Car"/>
    <w:link w:val="Ttol"/>
    <w:uiPriority w:val="10"/>
    <w:rsid w:val="00AA000F"/>
    <w:rPr>
      <w:rFonts w:ascii="Cambria" w:eastAsia="Times New Roman" w:hAnsi="Cambria" w:cs="Times New Roman"/>
      <w:i/>
      <w:iCs/>
      <w:color w:val="2DA2BF"/>
      <w:spacing w:val="15"/>
      <w:sz w:val="24"/>
      <w:szCs w:val="24"/>
    </w:rPr>
  </w:style>
  <w:style w:type="paragraph" w:styleId="Subttol">
    <w:name w:val="Subtitle"/>
    <w:basedOn w:val="Normal"/>
    <w:next w:val="Normal"/>
    <w:link w:val="SubttolCar"/>
    <w:uiPriority w:val="11"/>
    <w:qFormat/>
    <w:rsid w:val="00AA000F"/>
    <w:pPr>
      <w:numPr>
        <w:ilvl w:val="1"/>
      </w:numPr>
    </w:pPr>
    <w:rPr>
      <w:rFonts w:ascii="Cambria" w:eastAsia="Times New Roman" w:hAnsi="Cambria"/>
      <w:i/>
      <w:iCs/>
      <w:color w:val="2DA2BF"/>
      <w:spacing w:val="15"/>
      <w:sz w:val="24"/>
      <w:szCs w:val="24"/>
    </w:rPr>
  </w:style>
  <w:style w:type="character" w:customStyle="1" w:styleId="SubttolCar">
    <w:name w:val="Subtítol Car"/>
    <w:link w:val="Subttol"/>
    <w:uiPriority w:val="11"/>
    <w:rsid w:val="00AA000F"/>
    <w:rPr>
      <w:rFonts w:ascii="Cambria" w:eastAsia="Times New Roman" w:hAnsi="Cambria" w:cs="Times New Roman"/>
      <w:i/>
      <w:iCs/>
      <w:color w:val="2DA2BF"/>
      <w:spacing w:val="15"/>
      <w:sz w:val="24"/>
      <w:szCs w:val="24"/>
    </w:rPr>
  </w:style>
  <w:style w:type="character" w:styleId="Textennegreta">
    <w:name w:val="Strong"/>
    <w:uiPriority w:val="22"/>
    <w:qFormat/>
    <w:rsid w:val="00AA000F"/>
    <w:rPr>
      <w:b/>
      <w:bCs/>
    </w:rPr>
  </w:style>
  <w:style w:type="character" w:styleId="mfasi">
    <w:name w:val="Emphasis"/>
    <w:uiPriority w:val="20"/>
    <w:qFormat/>
    <w:rsid w:val="00AA000F"/>
    <w:rPr>
      <w:i/>
      <w:iCs/>
    </w:rPr>
  </w:style>
  <w:style w:type="paragraph" w:styleId="Senseespaiat">
    <w:name w:val="No Spacing"/>
    <w:uiPriority w:val="1"/>
    <w:qFormat/>
    <w:rsid w:val="00AA000F"/>
    <w:rPr>
      <w:sz w:val="22"/>
      <w:szCs w:val="22"/>
      <w:lang w:eastAsia="en-US"/>
    </w:rPr>
  </w:style>
  <w:style w:type="paragraph" w:styleId="Pargrafdellista">
    <w:name w:val="List Paragraph"/>
    <w:basedOn w:val="Normal"/>
    <w:uiPriority w:val="34"/>
    <w:qFormat/>
    <w:rsid w:val="00AA000F"/>
    <w:pPr>
      <w:ind w:left="720"/>
      <w:contextualSpacing/>
    </w:pPr>
  </w:style>
  <w:style w:type="paragraph" w:styleId="Cita">
    <w:name w:val="Quote"/>
    <w:basedOn w:val="Normal"/>
    <w:next w:val="Normal"/>
    <w:link w:val="CitaCar"/>
    <w:uiPriority w:val="29"/>
    <w:qFormat/>
    <w:rsid w:val="00AA000F"/>
    <w:rPr>
      <w:i/>
      <w:iCs/>
      <w:color w:val="000000"/>
    </w:rPr>
  </w:style>
  <w:style w:type="character" w:customStyle="1" w:styleId="CitaCar">
    <w:name w:val="Cita Car"/>
    <w:link w:val="Cita"/>
    <w:uiPriority w:val="29"/>
    <w:rsid w:val="00AA000F"/>
    <w:rPr>
      <w:i/>
      <w:iCs/>
      <w:color w:val="000000"/>
    </w:rPr>
  </w:style>
  <w:style w:type="paragraph" w:styleId="Citaintensa">
    <w:name w:val="Intense Quote"/>
    <w:basedOn w:val="Normal"/>
    <w:next w:val="Normal"/>
    <w:link w:val="CitaintensaCar"/>
    <w:uiPriority w:val="30"/>
    <w:qFormat/>
    <w:rsid w:val="00AA000F"/>
    <w:pPr>
      <w:pBdr>
        <w:bottom w:val="single" w:sz="4" w:space="4" w:color="2DA2BF"/>
      </w:pBdr>
      <w:spacing w:before="200" w:after="280"/>
      <w:ind w:left="936" w:right="936"/>
    </w:pPr>
    <w:rPr>
      <w:b/>
      <w:bCs/>
      <w:i/>
      <w:iCs/>
      <w:color w:val="2DA2BF"/>
    </w:rPr>
  </w:style>
  <w:style w:type="character" w:customStyle="1" w:styleId="CitaintensaCar">
    <w:name w:val="Cita intensa Car"/>
    <w:link w:val="Citaintensa"/>
    <w:uiPriority w:val="30"/>
    <w:rsid w:val="00AA000F"/>
    <w:rPr>
      <w:b/>
      <w:bCs/>
      <w:i/>
      <w:iCs/>
      <w:color w:val="2DA2BF"/>
    </w:rPr>
  </w:style>
  <w:style w:type="character" w:styleId="mfasisubtil">
    <w:name w:val="Subtle Emphasis"/>
    <w:uiPriority w:val="19"/>
    <w:qFormat/>
    <w:rsid w:val="00AA000F"/>
    <w:rPr>
      <w:i/>
      <w:iCs/>
      <w:color w:val="808080"/>
    </w:rPr>
  </w:style>
  <w:style w:type="character" w:styleId="mfasiintens">
    <w:name w:val="Intense Emphasis"/>
    <w:uiPriority w:val="21"/>
    <w:qFormat/>
    <w:rsid w:val="00AA000F"/>
    <w:rPr>
      <w:b/>
      <w:bCs/>
      <w:i/>
      <w:iCs/>
      <w:color w:val="2DA2BF"/>
    </w:rPr>
  </w:style>
  <w:style w:type="character" w:styleId="Refernciasubtil">
    <w:name w:val="Subtle Reference"/>
    <w:uiPriority w:val="31"/>
    <w:qFormat/>
    <w:rsid w:val="00AA000F"/>
    <w:rPr>
      <w:smallCaps/>
      <w:color w:val="DA1F28"/>
      <w:u w:val="single"/>
    </w:rPr>
  </w:style>
  <w:style w:type="character" w:styleId="Refernciaintensa">
    <w:name w:val="Intense Reference"/>
    <w:uiPriority w:val="32"/>
    <w:qFormat/>
    <w:rsid w:val="00AA000F"/>
    <w:rPr>
      <w:b/>
      <w:bCs/>
      <w:smallCaps/>
      <w:color w:val="DA1F28"/>
      <w:spacing w:val="5"/>
      <w:u w:val="single"/>
    </w:rPr>
  </w:style>
  <w:style w:type="character" w:styleId="Ttoldelllibre">
    <w:name w:val="Book Title"/>
    <w:uiPriority w:val="33"/>
    <w:qFormat/>
    <w:rsid w:val="00AA000F"/>
    <w:rPr>
      <w:b/>
      <w:bCs/>
      <w:smallCaps/>
      <w:spacing w:val="5"/>
    </w:rPr>
  </w:style>
  <w:style w:type="paragraph" w:styleId="TtoldelIDC">
    <w:name w:val="TOC Heading"/>
    <w:basedOn w:val="Ttol1"/>
    <w:next w:val="Normal"/>
    <w:uiPriority w:val="39"/>
    <w:semiHidden/>
    <w:unhideWhenUsed/>
    <w:qFormat/>
    <w:rsid w:val="00AA000F"/>
    <w:pPr>
      <w:outlineLvl w:val="9"/>
    </w:pPr>
  </w:style>
  <w:style w:type="paragraph" w:styleId="Textdeglobus">
    <w:name w:val="Balloon Text"/>
    <w:basedOn w:val="Normal"/>
    <w:link w:val="TextdeglobusCar"/>
    <w:uiPriority w:val="99"/>
    <w:semiHidden/>
    <w:unhideWhenUsed/>
    <w:rsid w:val="00995844"/>
    <w:pPr>
      <w:spacing w:after="0" w:line="240" w:lineRule="auto"/>
    </w:pPr>
    <w:rPr>
      <w:rFonts w:ascii="Tahoma" w:hAnsi="Tahoma" w:cs="Tahoma"/>
      <w:sz w:val="16"/>
      <w:szCs w:val="16"/>
    </w:rPr>
  </w:style>
  <w:style w:type="character" w:customStyle="1" w:styleId="TextdeglobusCar">
    <w:name w:val="Text de globus Car"/>
    <w:link w:val="Textdeglobus"/>
    <w:uiPriority w:val="99"/>
    <w:semiHidden/>
    <w:rsid w:val="00995844"/>
    <w:rPr>
      <w:rFonts w:ascii="Tahoma" w:hAnsi="Tahoma" w:cs="Tahoma"/>
      <w:sz w:val="16"/>
      <w:szCs w:val="16"/>
      <w:lang w:val="es" w:eastAsia="en-US"/>
    </w:rPr>
  </w:style>
  <w:style w:type="paragraph" w:styleId="Textindependent">
    <w:name w:val="Body Text"/>
    <w:basedOn w:val="Normal"/>
    <w:link w:val="TextindependentCar"/>
    <w:rsid w:val="004A7C25"/>
    <w:pPr>
      <w:spacing w:after="0" w:line="240" w:lineRule="auto"/>
      <w:jc w:val="both"/>
    </w:pPr>
    <w:rPr>
      <w:rFonts w:ascii="Helvetica" w:eastAsia="Times New Roman" w:hAnsi="Helvetica"/>
      <w:noProof/>
      <w:sz w:val="24"/>
      <w:szCs w:val="20"/>
      <w:lang w:eastAsia="es-ES"/>
    </w:rPr>
  </w:style>
  <w:style w:type="character" w:customStyle="1" w:styleId="TextindependentCar">
    <w:name w:val="Text independent Car"/>
    <w:link w:val="Textindependent"/>
    <w:rsid w:val="004A7C25"/>
    <w:rPr>
      <w:rFonts w:ascii="Helvetica" w:eastAsia="Times New Roman" w:hAnsi="Helvetica"/>
      <w:noProof/>
      <w:sz w:val="24"/>
      <w:lang w:val="es" w:eastAsia="es-ES"/>
    </w:rPr>
  </w:style>
  <w:style w:type="paragraph" w:styleId="Capalera">
    <w:name w:val="header"/>
    <w:basedOn w:val="Normal"/>
    <w:link w:val="CapaleraCar"/>
    <w:uiPriority w:val="99"/>
    <w:unhideWhenUsed/>
    <w:rsid w:val="00545C25"/>
    <w:pPr>
      <w:tabs>
        <w:tab w:val="center" w:pos="4513"/>
        <w:tab w:val="right" w:pos="9026"/>
      </w:tabs>
    </w:pPr>
  </w:style>
  <w:style w:type="character" w:customStyle="1" w:styleId="CapaleraCar">
    <w:name w:val="Capçalera Car"/>
    <w:link w:val="Capalera"/>
    <w:uiPriority w:val="99"/>
    <w:rsid w:val="00545C25"/>
    <w:rPr>
      <w:sz w:val="22"/>
      <w:szCs w:val="22"/>
      <w:lang w:val="es" w:eastAsia="en-US"/>
    </w:rPr>
  </w:style>
  <w:style w:type="paragraph" w:styleId="Peu">
    <w:name w:val="footer"/>
    <w:basedOn w:val="Normal"/>
    <w:link w:val="PeuCar"/>
    <w:uiPriority w:val="99"/>
    <w:unhideWhenUsed/>
    <w:rsid w:val="00545C25"/>
    <w:pPr>
      <w:tabs>
        <w:tab w:val="center" w:pos="4513"/>
        <w:tab w:val="right" w:pos="9026"/>
      </w:tabs>
    </w:pPr>
  </w:style>
  <w:style w:type="character" w:customStyle="1" w:styleId="PeuCar">
    <w:name w:val="Peu Car"/>
    <w:link w:val="Peu"/>
    <w:uiPriority w:val="99"/>
    <w:rsid w:val="00545C25"/>
    <w:rPr>
      <w:sz w:val="22"/>
      <w:szCs w:val="22"/>
      <w:lang w:val="es" w:eastAsia="en-US"/>
    </w:rPr>
  </w:style>
  <w:style w:type="character" w:styleId="Enlla">
    <w:name w:val="Hyperlink"/>
    <w:rsid w:val="00DE24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4931">
      <w:bodyDiv w:val="1"/>
      <w:marLeft w:val="0"/>
      <w:marRight w:val="0"/>
      <w:marTop w:val="0"/>
      <w:marBottom w:val="0"/>
      <w:divBdr>
        <w:top w:val="none" w:sz="0" w:space="0" w:color="auto"/>
        <w:left w:val="none" w:sz="0" w:space="0" w:color="auto"/>
        <w:bottom w:val="none" w:sz="0" w:space="0" w:color="auto"/>
        <w:right w:val="none" w:sz="0" w:space="0" w:color="auto"/>
      </w:divBdr>
    </w:div>
    <w:div w:id="420183948">
      <w:bodyDiv w:val="1"/>
      <w:marLeft w:val="0"/>
      <w:marRight w:val="0"/>
      <w:marTop w:val="0"/>
      <w:marBottom w:val="0"/>
      <w:divBdr>
        <w:top w:val="none" w:sz="0" w:space="0" w:color="auto"/>
        <w:left w:val="none" w:sz="0" w:space="0" w:color="auto"/>
        <w:bottom w:val="none" w:sz="0" w:space="0" w:color="auto"/>
        <w:right w:val="none" w:sz="0" w:space="0" w:color="auto"/>
      </w:divBdr>
    </w:div>
    <w:div w:id="455954582">
      <w:bodyDiv w:val="1"/>
      <w:marLeft w:val="0"/>
      <w:marRight w:val="0"/>
      <w:marTop w:val="0"/>
      <w:marBottom w:val="0"/>
      <w:divBdr>
        <w:top w:val="none" w:sz="0" w:space="0" w:color="auto"/>
        <w:left w:val="none" w:sz="0" w:space="0" w:color="auto"/>
        <w:bottom w:val="none" w:sz="0" w:space="0" w:color="auto"/>
        <w:right w:val="none" w:sz="0" w:space="0" w:color="auto"/>
      </w:divBdr>
    </w:div>
    <w:div w:id="595601203">
      <w:bodyDiv w:val="1"/>
      <w:marLeft w:val="0"/>
      <w:marRight w:val="0"/>
      <w:marTop w:val="0"/>
      <w:marBottom w:val="0"/>
      <w:divBdr>
        <w:top w:val="none" w:sz="0" w:space="0" w:color="auto"/>
        <w:left w:val="none" w:sz="0" w:space="0" w:color="auto"/>
        <w:bottom w:val="none" w:sz="0" w:space="0" w:color="auto"/>
        <w:right w:val="none" w:sz="0" w:space="0" w:color="auto"/>
      </w:divBdr>
    </w:div>
    <w:div w:id="675160051">
      <w:bodyDiv w:val="1"/>
      <w:marLeft w:val="0"/>
      <w:marRight w:val="0"/>
      <w:marTop w:val="0"/>
      <w:marBottom w:val="0"/>
      <w:divBdr>
        <w:top w:val="none" w:sz="0" w:space="0" w:color="auto"/>
        <w:left w:val="none" w:sz="0" w:space="0" w:color="auto"/>
        <w:bottom w:val="none" w:sz="0" w:space="0" w:color="auto"/>
        <w:right w:val="none" w:sz="0" w:space="0" w:color="auto"/>
      </w:divBdr>
    </w:div>
    <w:div w:id="919944538">
      <w:bodyDiv w:val="1"/>
      <w:marLeft w:val="0"/>
      <w:marRight w:val="0"/>
      <w:marTop w:val="0"/>
      <w:marBottom w:val="0"/>
      <w:divBdr>
        <w:top w:val="none" w:sz="0" w:space="0" w:color="auto"/>
        <w:left w:val="none" w:sz="0" w:space="0" w:color="auto"/>
        <w:bottom w:val="none" w:sz="0" w:space="0" w:color="auto"/>
        <w:right w:val="none" w:sz="0" w:space="0" w:color="auto"/>
      </w:divBdr>
    </w:div>
    <w:div w:id="922956402">
      <w:bodyDiv w:val="1"/>
      <w:marLeft w:val="0"/>
      <w:marRight w:val="0"/>
      <w:marTop w:val="0"/>
      <w:marBottom w:val="0"/>
      <w:divBdr>
        <w:top w:val="none" w:sz="0" w:space="0" w:color="auto"/>
        <w:left w:val="none" w:sz="0" w:space="0" w:color="auto"/>
        <w:bottom w:val="none" w:sz="0" w:space="0" w:color="auto"/>
        <w:right w:val="none" w:sz="0" w:space="0" w:color="auto"/>
      </w:divBdr>
    </w:div>
    <w:div w:id="1714698455">
      <w:bodyDiv w:val="1"/>
      <w:marLeft w:val="0"/>
      <w:marRight w:val="0"/>
      <w:marTop w:val="0"/>
      <w:marBottom w:val="0"/>
      <w:divBdr>
        <w:top w:val="none" w:sz="0" w:space="0" w:color="auto"/>
        <w:left w:val="none" w:sz="0" w:space="0" w:color="auto"/>
        <w:bottom w:val="none" w:sz="0" w:space="0" w:color="auto"/>
        <w:right w:val="none" w:sz="0" w:space="0" w:color="auto"/>
      </w:divBdr>
    </w:div>
    <w:div w:id="1953049587">
      <w:bodyDiv w:val="1"/>
      <w:marLeft w:val="0"/>
      <w:marRight w:val="0"/>
      <w:marTop w:val="0"/>
      <w:marBottom w:val="0"/>
      <w:divBdr>
        <w:top w:val="none" w:sz="0" w:space="0" w:color="auto"/>
        <w:left w:val="none" w:sz="0" w:space="0" w:color="auto"/>
        <w:bottom w:val="none" w:sz="0" w:space="0" w:color="auto"/>
        <w:right w:val="none" w:sz="0" w:space="0" w:color="auto"/>
      </w:divBdr>
    </w:div>
    <w:div w:id="207763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recerca@udg.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B27E56837F48408DC726EA4C57879D" ma:contentTypeVersion="12" ma:contentTypeDescription="Crea un document nou" ma:contentTypeScope="" ma:versionID="3c9e314abbb81a4522bee553ca541772">
  <xsd:schema xmlns:xsd="http://www.w3.org/2001/XMLSchema" xmlns:xs="http://www.w3.org/2001/XMLSchema" xmlns:p="http://schemas.microsoft.com/office/2006/metadata/properties" xmlns:ns2="e7afa5ac-e557-4680-bed7-921cb59fe06d" xmlns:ns3="9c5554b8-83ee-4a47-8dcb-9ca0fa10e7d1" targetNamespace="http://schemas.microsoft.com/office/2006/metadata/properties" ma:root="true" ma:fieldsID="cc45d31562174c002ddeb5ec167eca2e" ns2:_="" ns3:_="">
    <xsd:import namespace="e7afa5ac-e557-4680-bed7-921cb59fe06d"/>
    <xsd:import namespace="9c5554b8-83ee-4a47-8dcb-9ca0fa10e7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fa5ac-e557-4680-bed7-921cb59fe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es de la imatge"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5554b8-83ee-4a47-8dcb-9ca0fa10e7d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d978bfd-c996-436a-b4d3-8fe2c76efb93}" ma:internalName="TaxCatchAll" ma:showField="CatchAllData" ma:web="9c5554b8-83ee-4a47-8dcb-9ca0fa10e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afa5ac-e557-4680-bed7-921cb59fe06d">
      <Terms xmlns="http://schemas.microsoft.com/office/infopath/2007/PartnerControls"/>
    </lcf76f155ced4ddcb4097134ff3c332f>
    <TaxCatchAll xmlns="9c5554b8-83ee-4a47-8dcb-9ca0fa10e7d1" xsi:nil="true"/>
  </documentManagement>
</p:properties>
</file>

<file path=customXml/itemProps1.xml><?xml version="1.0" encoding="utf-8"?>
<ds:datastoreItem xmlns:ds="http://schemas.openxmlformats.org/officeDocument/2006/customXml" ds:itemID="{497F8BFE-78CE-4EC2-9AAA-44746D920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fa5ac-e557-4680-bed7-921cb59fe06d"/>
    <ds:schemaRef ds:uri="9c5554b8-83ee-4a47-8dcb-9ca0fa10e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1611B7-3C8F-4568-9A8F-B702C2577032}">
  <ds:schemaRefs>
    <ds:schemaRef ds:uri="http://schemas.microsoft.com/sharepoint/v3/contenttype/forms"/>
  </ds:schemaRefs>
</ds:datastoreItem>
</file>

<file path=customXml/itemProps3.xml><?xml version="1.0" encoding="utf-8"?>
<ds:datastoreItem xmlns:ds="http://schemas.openxmlformats.org/officeDocument/2006/customXml" ds:itemID="{921DD2B4-D743-4CEE-ACB5-BBEB8D9A6DD4}">
  <ds:schemaRefs>
    <ds:schemaRef ds:uri="http://schemas.openxmlformats.org/officeDocument/2006/bibliography"/>
  </ds:schemaRefs>
</ds:datastoreItem>
</file>

<file path=customXml/itemProps4.xml><?xml version="1.0" encoding="utf-8"?>
<ds:datastoreItem xmlns:ds="http://schemas.openxmlformats.org/officeDocument/2006/customXml" ds:itemID="{8660FB5A-5E5A-40D1-A9DB-C195612B5DD3}">
  <ds:schemaRefs>
    <ds:schemaRef ds:uri="http://schemas.microsoft.com/office/2006/metadata/properties"/>
    <ds:schemaRef ds:uri="http://schemas.microsoft.com/office/infopath/2007/PartnerControls"/>
    <ds:schemaRef ds:uri="e7afa5ac-e557-4680-bed7-921cb59fe06d"/>
    <ds:schemaRef ds:uri="9c5554b8-83ee-4a47-8dcb-9ca0fa10e7d1"/>
  </ds:schemaRefs>
</ds:datastoreItem>
</file>

<file path=docMetadata/LabelInfo.xml><?xml version="1.0" encoding="utf-8"?>
<clbl:labelList xmlns:clbl="http://schemas.microsoft.com/office/2020/mipLabelMetadata">
  <clbl:label id="{df4771ae-786c-4f42-9985-67d023afea35}" enabled="0" method="" siteId="{df4771ae-786c-4f42-9985-67d023afea35}" removed="1"/>
</clbl:labelList>
</file>

<file path=docProps/app.xml><?xml version="1.0" encoding="utf-8"?>
<Properties xmlns="http://schemas.openxmlformats.org/officeDocument/2006/extended-properties" xmlns:vt="http://schemas.openxmlformats.org/officeDocument/2006/docPropsVTypes">
  <Template>Normal.dotm</Template>
  <TotalTime>41</TotalTime>
  <Pages>2</Pages>
  <Words>434</Words>
  <Characters>2479</Characters>
  <Application>Microsoft Office Word</Application>
  <DocSecurity>0</DocSecurity>
  <Lines>20</Lines>
  <Paragraphs>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Universitat de Girona</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Fàbrega</dc:creator>
  <cp:keywords/>
  <cp:lastModifiedBy>Anna Riba Molina</cp:lastModifiedBy>
  <cp:revision>55</cp:revision>
  <cp:lastPrinted>2017-04-20T11:51:00Z</cp:lastPrinted>
  <dcterms:created xsi:type="dcterms:W3CDTF">2025-05-05T07:52:00Z</dcterms:created>
  <dcterms:modified xsi:type="dcterms:W3CDTF">2026-06-17T09:53:00Z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0x01010017B27E56837F48408DC726EA4C57879D</vt:lpwstr>
  </property>
  <property fmtid="{D5CDD505-2E9C-101B-9397-08002B2CF9AE}" pid="3" name="Order">
    <vt:r8>137345000</vt:r8>
  </property>
  <property fmtid="{D5CDD505-2E9C-101B-9397-08002B2CF9AE}" pid="4" name="MediaServiceImageTags">
    <vt:lpwstr/>
  </property>
</Properties>
</file>